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1D86" w14:textId="77777777" w:rsidR="002E3F85" w:rsidRDefault="006353B4" w:rsidP="006353B4">
      <w:pPr>
        <w:jc w:val="center"/>
        <w:rPr>
          <w:rFonts w:ascii="Arial" w:hAnsi="Arial" w:cs="Arial"/>
          <w:b/>
          <w:sz w:val="32"/>
          <w:szCs w:val="32"/>
        </w:rPr>
      </w:pPr>
      <w:r w:rsidRPr="006353B4">
        <w:rPr>
          <w:rFonts w:ascii="Arial" w:hAnsi="Arial" w:cs="Arial"/>
          <w:b/>
          <w:sz w:val="32"/>
          <w:szCs w:val="32"/>
        </w:rPr>
        <w:t xml:space="preserve">Local </w:t>
      </w:r>
      <w:r>
        <w:rPr>
          <w:rFonts w:ascii="Arial" w:hAnsi="Arial" w:cs="Arial"/>
          <w:b/>
          <w:sz w:val="32"/>
          <w:szCs w:val="32"/>
        </w:rPr>
        <w:t>Grievance # ____________</w:t>
      </w:r>
    </w:p>
    <w:p w14:paraId="1DFE9C16" w14:textId="77777777" w:rsidR="006353B4" w:rsidRDefault="006353B4" w:rsidP="006353B4">
      <w:pPr>
        <w:jc w:val="center"/>
        <w:rPr>
          <w:rFonts w:ascii="Arial" w:hAnsi="Arial" w:cs="Arial"/>
          <w:b/>
          <w:sz w:val="32"/>
          <w:szCs w:val="32"/>
        </w:rPr>
      </w:pPr>
    </w:p>
    <w:p w14:paraId="4BB6BBE0" w14:textId="77777777" w:rsidR="006353B4" w:rsidRDefault="006353B4" w:rsidP="005662F7">
      <w:pPr>
        <w:rPr>
          <w:rFonts w:ascii="Arial" w:hAnsi="Arial" w:cs="Arial"/>
          <w:b/>
          <w:sz w:val="28"/>
          <w:szCs w:val="28"/>
        </w:rPr>
      </w:pPr>
      <w:r>
        <w:rPr>
          <w:rFonts w:ascii="Arial" w:hAnsi="Arial" w:cs="Arial"/>
          <w:b/>
          <w:sz w:val="28"/>
          <w:szCs w:val="28"/>
        </w:rPr>
        <w:t>Issue Statement: (Block 15 of PS Form 8190)</w:t>
      </w:r>
    </w:p>
    <w:p w14:paraId="3C526FF2" w14:textId="7262E357" w:rsidR="006353B4" w:rsidRDefault="006353B4" w:rsidP="00A82E6A">
      <w:pPr>
        <w:pStyle w:val="ListParagraph"/>
        <w:rPr>
          <w:rFonts w:ascii="Arial" w:hAnsi="Arial" w:cs="Arial"/>
          <w:sz w:val="24"/>
          <w:szCs w:val="24"/>
        </w:rPr>
      </w:pPr>
      <w:r>
        <w:rPr>
          <w:rFonts w:ascii="Arial" w:hAnsi="Arial" w:cs="Arial"/>
          <w:sz w:val="24"/>
          <w:szCs w:val="24"/>
        </w:rPr>
        <w:t xml:space="preserve">Did management </w:t>
      </w:r>
      <w:r w:rsidR="00BA14B2">
        <w:rPr>
          <w:rFonts w:ascii="Arial" w:hAnsi="Arial" w:cs="Arial"/>
          <w:sz w:val="24"/>
          <w:szCs w:val="24"/>
        </w:rPr>
        <w:t xml:space="preserve">at the </w:t>
      </w:r>
      <w:r w:rsidR="00BA14B2">
        <w:rPr>
          <w:rFonts w:ascii="Arial" w:hAnsi="Arial" w:cs="Arial"/>
          <w:b/>
          <w:sz w:val="24"/>
          <w:szCs w:val="24"/>
        </w:rPr>
        <w:t>[</w:t>
      </w:r>
      <w:r w:rsidR="00BA14B2" w:rsidRPr="002B0D77">
        <w:rPr>
          <w:rFonts w:ascii="Arial" w:hAnsi="Arial" w:cs="Arial"/>
          <w:b/>
          <w:sz w:val="24"/>
          <w:szCs w:val="24"/>
          <w:u w:val="single"/>
        </w:rPr>
        <w:t>Installation/Station</w:t>
      </w:r>
      <w:r w:rsidR="00BA14B2">
        <w:rPr>
          <w:rFonts w:ascii="Arial" w:hAnsi="Arial" w:cs="Arial"/>
          <w:b/>
          <w:sz w:val="24"/>
          <w:szCs w:val="24"/>
        </w:rPr>
        <w:t xml:space="preserve">] </w:t>
      </w:r>
      <w:r>
        <w:rPr>
          <w:rFonts w:ascii="Arial" w:hAnsi="Arial" w:cs="Arial"/>
          <w:sz w:val="24"/>
          <w:szCs w:val="24"/>
        </w:rPr>
        <w:t>violate Article 8</w:t>
      </w:r>
      <w:r w:rsidR="00C942F4">
        <w:rPr>
          <w:rFonts w:ascii="Arial" w:hAnsi="Arial" w:cs="Arial"/>
          <w:sz w:val="24"/>
          <w:szCs w:val="24"/>
        </w:rPr>
        <w:t xml:space="preserve">, Section </w:t>
      </w:r>
      <w:r>
        <w:rPr>
          <w:rFonts w:ascii="Arial" w:hAnsi="Arial" w:cs="Arial"/>
          <w:sz w:val="24"/>
          <w:szCs w:val="24"/>
        </w:rPr>
        <w:t>8.</w:t>
      </w:r>
      <w:r w:rsidR="0002205F">
        <w:rPr>
          <w:rFonts w:ascii="Arial" w:hAnsi="Arial" w:cs="Arial"/>
          <w:sz w:val="24"/>
          <w:szCs w:val="24"/>
        </w:rPr>
        <w:t>D</w:t>
      </w:r>
      <w:r w:rsidRPr="0002205F">
        <w:rPr>
          <w:rFonts w:ascii="Arial" w:hAnsi="Arial" w:cs="Arial"/>
          <w:sz w:val="24"/>
          <w:szCs w:val="24"/>
        </w:rPr>
        <w:t xml:space="preserve"> of the National Agreement by failing to provide </w:t>
      </w:r>
      <w:r w:rsidR="0002205F">
        <w:rPr>
          <w:rFonts w:ascii="Arial" w:hAnsi="Arial" w:cs="Arial"/>
          <w:b/>
          <w:sz w:val="24"/>
          <w:szCs w:val="24"/>
        </w:rPr>
        <w:t>[</w:t>
      </w:r>
      <w:r w:rsidR="0002205F" w:rsidRPr="002B0D77">
        <w:rPr>
          <w:rFonts w:ascii="Arial" w:hAnsi="Arial" w:cs="Arial"/>
          <w:b/>
          <w:sz w:val="24"/>
          <w:szCs w:val="24"/>
          <w:u w:val="single"/>
        </w:rPr>
        <w:t>2 or 4</w:t>
      </w:r>
      <w:r w:rsidR="0002205F">
        <w:rPr>
          <w:rFonts w:ascii="Arial" w:hAnsi="Arial" w:cs="Arial"/>
          <w:b/>
          <w:sz w:val="24"/>
          <w:szCs w:val="24"/>
        </w:rPr>
        <w:t xml:space="preserve">] </w:t>
      </w:r>
      <w:r w:rsidRPr="0002205F">
        <w:rPr>
          <w:rFonts w:ascii="Arial" w:hAnsi="Arial" w:cs="Arial"/>
          <w:sz w:val="24"/>
          <w:szCs w:val="24"/>
        </w:rPr>
        <w:t xml:space="preserve">hours work or pay in lieu thereof to </w:t>
      </w:r>
      <w:r w:rsidR="0002205F">
        <w:rPr>
          <w:rFonts w:ascii="Arial" w:hAnsi="Arial" w:cs="Arial"/>
          <w:sz w:val="24"/>
          <w:szCs w:val="24"/>
        </w:rPr>
        <w:t xml:space="preserve">City Carrier Assistant </w:t>
      </w:r>
      <w:r w:rsidRPr="0002205F">
        <w:rPr>
          <w:rFonts w:ascii="Arial" w:hAnsi="Arial" w:cs="Arial"/>
          <w:sz w:val="24"/>
          <w:szCs w:val="24"/>
        </w:rPr>
        <w:t>Letter Carrier(s)</w:t>
      </w:r>
      <w:r w:rsidR="0002205F">
        <w:rPr>
          <w:rFonts w:ascii="Arial" w:hAnsi="Arial" w:cs="Arial"/>
          <w:sz w:val="24"/>
          <w:szCs w:val="24"/>
        </w:rPr>
        <w:t xml:space="preserve"> (CCA’s)</w:t>
      </w:r>
      <w:r w:rsidRPr="0002205F">
        <w:rPr>
          <w:rFonts w:ascii="Arial" w:hAnsi="Arial" w:cs="Arial"/>
          <w:sz w:val="24"/>
          <w:szCs w:val="24"/>
        </w:rPr>
        <w:t xml:space="preserve"> who were </w:t>
      </w:r>
      <w:r w:rsidR="0002205F">
        <w:rPr>
          <w:rFonts w:ascii="Arial" w:hAnsi="Arial" w:cs="Arial"/>
          <w:sz w:val="24"/>
          <w:szCs w:val="24"/>
        </w:rPr>
        <w:t xml:space="preserve">scheduled to work </w:t>
      </w:r>
      <w:r w:rsidR="00BA14B2" w:rsidRPr="0002205F">
        <w:rPr>
          <w:rFonts w:ascii="Arial" w:hAnsi="Arial" w:cs="Arial"/>
          <w:sz w:val="24"/>
          <w:szCs w:val="24"/>
        </w:rPr>
        <w:t xml:space="preserve">on </w:t>
      </w:r>
      <w:r w:rsidR="00BA14B2" w:rsidRPr="002B0D77">
        <w:rPr>
          <w:rFonts w:ascii="Arial" w:hAnsi="Arial" w:cs="Arial"/>
          <w:b/>
          <w:sz w:val="24"/>
          <w:szCs w:val="24"/>
          <w:u w:val="single"/>
        </w:rPr>
        <w:t>[Date</w:t>
      </w:r>
      <w:r w:rsidR="00BA14B2" w:rsidRPr="0002205F">
        <w:rPr>
          <w:rFonts w:ascii="Arial" w:hAnsi="Arial" w:cs="Arial"/>
          <w:b/>
          <w:sz w:val="24"/>
          <w:szCs w:val="24"/>
        </w:rPr>
        <w:t>]</w:t>
      </w:r>
      <w:r w:rsidRPr="0002205F">
        <w:rPr>
          <w:rFonts w:ascii="Arial" w:hAnsi="Arial" w:cs="Arial"/>
          <w:sz w:val="24"/>
          <w:szCs w:val="24"/>
        </w:rPr>
        <w:t>, and if so, what is the appropriate remedy?</w:t>
      </w:r>
    </w:p>
    <w:p w14:paraId="419D5C26" w14:textId="77777777" w:rsidR="00A82E6A" w:rsidRDefault="00A82E6A" w:rsidP="00A82E6A">
      <w:pPr>
        <w:pStyle w:val="ListParagraph"/>
        <w:rPr>
          <w:rFonts w:ascii="Arial" w:hAnsi="Arial" w:cs="Arial"/>
          <w:sz w:val="24"/>
          <w:szCs w:val="24"/>
        </w:rPr>
      </w:pPr>
    </w:p>
    <w:p w14:paraId="4CE4F159" w14:textId="77777777" w:rsidR="006353B4" w:rsidRDefault="00A96105" w:rsidP="005662F7">
      <w:pPr>
        <w:rPr>
          <w:rFonts w:ascii="Arial" w:hAnsi="Arial" w:cs="Arial"/>
          <w:b/>
          <w:sz w:val="28"/>
          <w:szCs w:val="28"/>
        </w:rPr>
      </w:pPr>
      <w:r>
        <w:rPr>
          <w:rFonts w:ascii="Arial" w:hAnsi="Arial" w:cs="Arial"/>
          <w:b/>
          <w:sz w:val="28"/>
          <w:szCs w:val="28"/>
        </w:rPr>
        <w:t>Union Facts and Contentions</w:t>
      </w:r>
      <w:r w:rsidR="006353B4">
        <w:rPr>
          <w:rFonts w:ascii="Arial" w:hAnsi="Arial" w:cs="Arial"/>
          <w:b/>
          <w:sz w:val="28"/>
          <w:szCs w:val="28"/>
        </w:rPr>
        <w:t xml:space="preserve"> (Block 17 of PS Form 8190)</w:t>
      </w:r>
    </w:p>
    <w:p w14:paraId="060BD17B" w14:textId="77777777" w:rsidR="00A96105" w:rsidRDefault="00A96105" w:rsidP="005662F7">
      <w:pPr>
        <w:rPr>
          <w:rFonts w:ascii="Arial" w:hAnsi="Arial" w:cs="Arial"/>
          <w:b/>
          <w:sz w:val="28"/>
          <w:szCs w:val="28"/>
        </w:rPr>
      </w:pPr>
      <w:r>
        <w:rPr>
          <w:rFonts w:ascii="Arial" w:hAnsi="Arial" w:cs="Arial"/>
          <w:b/>
          <w:sz w:val="28"/>
          <w:szCs w:val="28"/>
        </w:rPr>
        <w:t>Facts:</w:t>
      </w:r>
    </w:p>
    <w:p w14:paraId="0E700F9D" w14:textId="56B86DED" w:rsidR="00A82E6A" w:rsidRPr="0002205F" w:rsidRDefault="00AC0376" w:rsidP="00A82E6A">
      <w:pPr>
        <w:pStyle w:val="ListParagraph"/>
        <w:numPr>
          <w:ilvl w:val="0"/>
          <w:numId w:val="3"/>
        </w:numPr>
        <w:rPr>
          <w:rFonts w:ascii="Arial" w:hAnsi="Arial" w:cs="Arial"/>
          <w:sz w:val="24"/>
          <w:szCs w:val="24"/>
        </w:rPr>
      </w:pPr>
      <w:r>
        <w:rPr>
          <w:rFonts w:ascii="Arial" w:hAnsi="Arial" w:cs="Arial"/>
          <w:sz w:val="24"/>
          <w:szCs w:val="24"/>
        </w:rPr>
        <w:t xml:space="preserve">CCA </w:t>
      </w:r>
      <w:r w:rsidR="00A82E6A">
        <w:rPr>
          <w:rFonts w:ascii="Arial" w:hAnsi="Arial" w:cs="Arial"/>
          <w:sz w:val="24"/>
          <w:szCs w:val="24"/>
        </w:rPr>
        <w:t xml:space="preserve">Letter Carrier(s) </w:t>
      </w:r>
      <w:r>
        <w:rPr>
          <w:rFonts w:ascii="Arial" w:hAnsi="Arial" w:cs="Arial"/>
          <w:b/>
          <w:sz w:val="24"/>
          <w:szCs w:val="24"/>
          <w:u w:val="single"/>
        </w:rPr>
        <w:t>[Name</w:t>
      </w:r>
      <w:r w:rsidR="00961AFB">
        <w:rPr>
          <w:rFonts w:ascii="Arial" w:hAnsi="Arial" w:cs="Arial"/>
          <w:b/>
          <w:sz w:val="24"/>
          <w:szCs w:val="24"/>
          <w:u w:val="single"/>
        </w:rPr>
        <w:t>(s)</w:t>
      </w:r>
      <w:r>
        <w:rPr>
          <w:rFonts w:ascii="Arial" w:hAnsi="Arial" w:cs="Arial"/>
          <w:b/>
          <w:sz w:val="24"/>
          <w:szCs w:val="24"/>
          <w:u w:val="single"/>
        </w:rPr>
        <w:t>]</w:t>
      </w:r>
      <w:r>
        <w:rPr>
          <w:rFonts w:ascii="Arial" w:hAnsi="Arial" w:cs="Arial"/>
          <w:sz w:val="24"/>
          <w:szCs w:val="24"/>
        </w:rPr>
        <w:t xml:space="preserve"> </w:t>
      </w:r>
      <w:r w:rsidR="00961AFB">
        <w:rPr>
          <w:rFonts w:ascii="Arial" w:hAnsi="Arial" w:cs="Arial"/>
          <w:sz w:val="24"/>
          <w:szCs w:val="24"/>
        </w:rPr>
        <w:t>was/</w:t>
      </w:r>
      <w:r w:rsidR="00A82E6A">
        <w:rPr>
          <w:rFonts w:ascii="Arial" w:hAnsi="Arial" w:cs="Arial"/>
          <w:sz w:val="24"/>
          <w:szCs w:val="24"/>
        </w:rPr>
        <w:t xml:space="preserve">were scheduled and reported to work, and who were not provided with </w:t>
      </w:r>
      <w:r w:rsidR="00A82E6A">
        <w:rPr>
          <w:rFonts w:ascii="Arial" w:hAnsi="Arial" w:cs="Arial"/>
          <w:b/>
          <w:sz w:val="24"/>
          <w:szCs w:val="24"/>
        </w:rPr>
        <w:t>[</w:t>
      </w:r>
      <w:r w:rsidR="00A82E6A" w:rsidRPr="002B0D77">
        <w:rPr>
          <w:rFonts w:ascii="Arial" w:hAnsi="Arial" w:cs="Arial"/>
          <w:b/>
          <w:sz w:val="24"/>
          <w:szCs w:val="24"/>
          <w:u w:val="single"/>
        </w:rPr>
        <w:t>2 or 4</w:t>
      </w:r>
      <w:r w:rsidR="00A82E6A">
        <w:rPr>
          <w:rFonts w:ascii="Arial" w:hAnsi="Arial" w:cs="Arial"/>
          <w:b/>
          <w:sz w:val="24"/>
          <w:szCs w:val="24"/>
        </w:rPr>
        <w:t>]</w:t>
      </w:r>
      <w:r w:rsidR="00A82E6A">
        <w:rPr>
          <w:rFonts w:ascii="Arial" w:hAnsi="Arial" w:cs="Arial"/>
          <w:sz w:val="24"/>
          <w:szCs w:val="24"/>
        </w:rPr>
        <w:t xml:space="preserve"> hours work or pay in lieu thereof.  These facts are verified by the TACS </w:t>
      </w:r>
      <w:r w:rsidR="00C942F4">
        <w:rPr>
          <w:rFonts w:ascii="Arial" w:hAnsi="Arial" w:cs="Arial"/>
          <w:sz w:val="24"/>
          <w:szCs w:val="24"/>
        </w:rPr>
        <w:t>Employee Everything Reports</w:t>
      </w:r>
      <w:r w:rsidR="00A82E6A">
        <w:rPr>
          <w:rFonts w:ascii="Arial" w:hAnsi="Arial" w:cs="Arial"/>
          <w:sz w:val="24"/>
          <w:szCs w:val="24"/>
        </w:rPr>
        <w:t xml:space="preserve"> in the case file.</w:t>
      </w:r>
    </w:p>
    <w:p w14:paraId="7C13A8C9" w14:textId="77777777" w:rsidR="00A82E6A" w:rsidRPr="00A82E6A" w:rsidRDefault="00A82E6A" w:rsidP="00A82E6A">
      <w:pPr>
        <w:pStyle w:val="ListParagraph"/>
        <w:rPr>
          <w:rFonts w:ascii="Arial" w:hAnsi="Arial" w:cs="Arial"/>
          <w:sz w:val="24"/>
          <w:szCs w:val="24"/>
        </w:rPr>
      </w:pPr>
    </w:p>
    <w:p w14:paraId="193F3469" w14:textId="7C5DF788" w:rsidR="00E377CA" w:rsidRDefault="00E377CA" w:rsidP="005662F7">
      <w:pPr>
        <w:pStyle w:val="ListParagraph"/>
        <w:numPr>
          <w:ilvl w:val="0"/>
          <w:numId w:val="3"/>
        </w:numPr>
        <w:rPr>
          <w:rFonts w:ascii="Arial" w:hAnsi="Arial" w:cs="Arial"/>
          <w:sz w:val="24"/>
          <w:szCs w:val="24"/>
        </w:rPr>
      </w:pPr>
      <w:r>
        <w:rPr>
          <w:rFonts w:ascii="Arial" w:hAnsi="Arial" w:cs="Arial"/>
          <w:sz w:val="24"/>
          <w:szCs w:val="24"/>
        </w:rPr>
        <w:t>Article 8</w:t>
      </w:r>
      <w:r w:rsidR="00C942F4">
        <w:rPr>
          <w:rFonts w:ascii="Arial" w:hAnsi="Arial" w:cs="Arial"/>
          <w:sz w:val="24"/>
          <w:szCs w:val="24"/>
        </w:rPr>
        <w:t xml:space="preserve">, Section </w:t>
      </w:r>
      <w:r>
        <w:rPr>
          <w:rFonts w:ascii="Arial" w:hAnsi="Arial" w:cs="Arial"/>
          <w:sz w:val="24"/>
          <w:szCs w:val="24"/>
        </w:rPr>
        <w:t>8.</w:t>
      </w:r>
      <w:r w:rsidR="0002205F">
        <w:rPr>
          <w:rFonts w:ascii="Arial" w:hAnsi="Arial" w:cs="Arial"/>
          <w:sz w:val="24"/>
          <w:szCs w:val="24"/>
        </w:rPr>
        <w:t>D</w:t>
      </w:r>
      <w:r>
        <w:rPr>
          <w:rFonts w:ascii="Arial" w:hAnsi="Arial" w:cs="Arial"/>
          <w:sz w:val="24"/>
          <w:szCs w:val="24"/>
        </w:rPr>
        <w:t xml:space="preserve"> of the National Agreement </w:t>
      </w:r>
      <w:r w:rsidR="00DF0AA2">
        <w:rPr>
          <w:rFonts w:ascii="Arial" w:hAnsi="Arial" w:cs="Arial"/>
          <w:sz w:val="24"/>
          <w:szCs w:val="24"/>
        </w:rPr>
        <w:t>states</w:t>
      </w:r>
      <w:r>
        <w:rPr>
          <w:rFonts w:ascii="Arial" w:hAnsi="Arial" w:cs="Arial"/>
          <w:sz w:val="24"/>
          <w:szCs w:val="24"/>
        </w:rPr>
        <w:t>:</w:t>
      </w:r>
    </w:p>
    <w:p w14:paraId="28CA70B2" w14:textId="77777777" w:rsidR="00E377CA" w:rsidRDefault="00E377CA" w:rsidP="005662F7">
      <w:pPr>
        <w:pStyle w:val="ListParagraph"/>
        <w:rPr>
          <w:rFonts w:ascii="Arial" w:hAnsi="Arial" w:cs="Arial"/>
          <w:sz w:val="24"/>
          <w:szCs w:val="24"/>
        </w:rPr>
      </w:pPr>
    </w:p>
    <w:p w14:paraId="79521A40" w14:textId="77777777"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D. Any CCA employee who is scheduled to work and who reports</w:t>
      </w:r>
    </w:p>
    <w:p w14:paraId="5DC6154A" w14:textId="77777777"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to work in a post office or facility with 200 or more workyears of</w:t>
      </w:r>
    </w:p>
    <w:p w14:paraId="132BA475" w14:textId="77777777"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employment shall be guaranteed four (4) hours of work or pay.</w:t>
      </w:r>
      <w:r w:rsidR="00DF0AA2">
        <w:rPr>
          <w:rFonts w:ascii="Arial" w:hAnsi="Arial" w:cs="Arial"/>
          <w:i/>
          <w:sz w:val="24"/>
          <w:szCs w:val="24"/>
        </w:rPr>
        <w:t xml:space="preserve"> </w:t>
      </w:r>
    </w:p>
    <w:p w14:paraId="0C50D78D" w14:textId="77777777" w:rsidR="0002205F" w:rsidRPr="0002205F" w:rsidRDefault="0002205F" w:rsidP="005662F7">
      <w:pPr>
        <w:pStyle w:val="ListParagraph"/>
        <w:ind w:left="1440"/>
        <w:rPr>
          <w:rFonts w:ascii="Arial" w:hAnsi="Arial" w:cs="Arial"/>
          <w:i/>
          <w:sz w:val="24"/>
          <w:szCs w:val="24"/>
        </w:rPr>
      </w:pPr>
      <w:r w:rsidRPr="0002205F">
        <w:rPr>
          <w:rFonts w:ascii="Arial" w:hAnsi="Arial" w:cs="Arial"/>
          <w:i/>
          <w:sz w:val="24"/>
          <w:szCs w:val="24"/>
        </w:rPr>
        <w:t>CCAs at other post offices and facilities will be guaranteed two (2)</w:t>
      </w:r>
    </w:p>
    <w:p w14:paraId="1469F4CC" w14:textId="1B7FF9BC" w:rsidR="00A96105" w:rsidRDefault="0002205F" w:rsidP="00A82E6A">
      <w:pPr>
        <w:pStyle w:val="ListParagraph"/>
        <w:ind w:left="1440"/>
        <w:rPr>
          <w:rFonts w:ascii="Arial" w:hAnsi="Arial" w:cs="Arial"/>
          <w:i/>
          <w:sz w:val="24"/>
          <w:szCs w:val="24"/>
        </w:rPr>
      </w:pPr>
      <w:r w:rsidRPr="0002205F">
        <w:rPr>
          <w:rFonts w:ascii="Arial" w:hAnsi="Arial" w:cs="Arial"/>
          <w:i/>
          <w:sz w:val="24"/>
          <w:szCs w:val="24"/>
        </w:rPr>
        <w:t>hours work or pay.</w:t>
      </w:r>
    </w:p>
    <w:p w14:paraId="179C4F02" w14:textId="628FAB8F" w:rsidR="00C942F4" w:rsidRDefault="00C942F4" w:rsidP="00A82E6A">
      <w:pPr>
        <w:pStyle w:val="ListParagraph"/>
        <w:ind w:left="1440"/>
        <w:rPr>
          <w:rFonts w:ascii="Arial" w:hAnsi="Arial" w:cs="Arial"/>
          <w:i/>
          <w:sz w:val="24"/>
          <w:szCs w:val="24"/>
        </w:rPr>
      </w:pPr>
    </w:p>
    <w:p w14:paraId="3CB570C1" w14:textId="4C2853BB" w:rsidR="00C942F4" w:rsidRDefault="00C942F4" w:rsidP="00C942F4">
      <w:pPr>
        <w:pStyle w:val="ListParagraph"/>
        <w:numPr>
          <w:ilvl w:val="0"/>
          <w:numId w:val="3"/>
        </w:numPr>
        <w:rPr>
          <w:rFonts w:ascii="Arial" w:hAnsi="Arial" w:cs="Arial"/>
          <w:iCs/>
          <w:sz w:val="24"/>
          <w:szCs w:val="24"/>
        </w:rPr>
      </w:pPr>
      <w:r>
        <w:rPr>
          <w:rFonts w:ascii="Arial" w:hAnsi="Arial" w:cs="Arial"/>
          <w:iCs/>
          <w:sz w:val="24"/>
          <w:szCs w:val="24"/>
        </w:rPr>
        <w:t>Employees may not waive their guarantee except in the case of illness or personal emergency.  This is addressed in the JCAM explanation of Article 8, Section 8.D:</w:t>
      </w:r>
    </w:p>
    <w:p w14:paraId="683F15CF" w14:textId="77777777" w:rsidR="00C942F4" w:rsidRPr="00EC3EF0" w:rsidRDefault="00C942F4" w:rsidP="00EC3EF0">
      <w:pPr>
        <w:autoSpaceDE w:val="0"/>
        <w:autoSpaceDN w:val="0"/>
        <w:adjustRightInd w:val="0"/>
        <w:spacing w:after="0" w:line="240" w:lineRule="auto"/>
        <w:ind w:left="1440"/>
        <w:rPr>
          <w:rFonts w:ascii="Arial" w:hAnsi="Arial" w:cs="Arial"/>
          <w:i/>
          <w:iCs/>
          <w:sz w:val="24"/>
          <w:szCs w:val="24"/>
        </w:rPr>
      </w:pPr>
      <w:r w:rsidRPr="00EC3EF0">
        <w:rPr>
          <w:rFonts w:ascii="Arial" w:hAnsi="Arial" w:cs="Arial"/>
          <w:b/>
          <w:bCs/>
          <w:i/>
          <w:iCs/>
          <w:sz w:val="24"/>
          <w:szCs w:val="24"/>
        </w:rPr>
        <w:t xml:space="preserve">Waiving guarantees. </w:t>
      </w:r>
      <w:r w:rsidRPr="00EC3EF0">
        <w:rPr>
          <w:rFonts w:ascii="Arial" w:hAnsi="Arial" w:cs="Arial"/>
          <w:i/>
          <w:iCs/>
          <w:sz w:val="24"/>
          <w:szCs w:val="24"/>
        </w:rPr>
        <w:t>The Step 4 settlement H4N-2D-C 40885,</w:t>
      </w:r>
    </w:p>
    <w:p w14:paraId="5734A700" w14:textId="77777777" w:rsidR="00C942F4" w:rsidRPr="00EC3EF0" w:rsidRDefault="00C942F4" w:rsidP="00EC3EF0">
      <w:pPr>
        <w:autoSpaceDE w:val="0"/>
        <w:autoSpaceDN w:val="0"/>
        <w:adjustRightInd w:val="0"/>
        <w:spacing w:after="0" w:line="240" w:lineRule="auto"/>
        <w:ind w:left="1440"/>
        <w:rPr>
          <w:rFonts w:ascii="Arial" w:hAnsi="Arial" w:cs="Arial"/>
          <w:i/>
          <w:iCs/>
          <w:sz w:val="24"/>
          <w:szCs w:val="24"/>
        </w:rPr>
      </w:pPr>
      <w:r w:rsidRPr="00EC3EF0">
        <w:rPr>
          <w:rFonts w:ascii="Arial" w:hAnsi="Arial" w:cs="Arial"/>
          <w:i/>
          <w:iCs/>
          <w:sz w:val="24"/>
          <w:szCs w:val="24"/>
        </w:rPr>
        <w:t>November 14, 1988 (M-00879) provides that “Management may not</w:t>
      </w:r>
    </w:p>
    <w:p w14:paraId="19F78E0F" w14:textId="77777777" w:rsidR="00C942F4" w:rsidRPr="00EC3EF0" w:rsidRDefault="00C942F4" w:rsidP="00EC3EF0">
      <w:pPr>
        <w:autoSpaceDE w:val="0"/>
        <w:autoSpaceDN w:val="0"/>
        <w:adjustRightInd w:val="0"/>
        <w:spacing w:after="0" w:line="240" w:lineRule="auto"/>
        <w:ind w:left="1440"/>
        <w:rPr>
          <w:rFonts w:ascii="Arial" w:hAnsi="Arial" w:cs="Arial"/>
          <w:i/>
          <w:iCs/>
          <w:sz w:val="24"/>
          <w:szCs w:val="24"/>
        </w:rPr>
      </w:pPr>
      <w:r w:rsidRPr="00EC3EF0">
        <w:rPr>
          <w:rFonts w:ascii="Arial" w:hAnsi="Arial" w:cs="Arial"/>
          <w:i/>
          <w:iCs/>
          <w:sz w:val="24"/>
          <w:szCs w:val="24"/>
        </w:rPr>
        <w:t>solicit employees to work less than their call-in guarantee, nor may</w:t>
      </w:r>
    </w:p>
    <w:p w14:paraId="49118DDF" w14:textId="77777777" w:rsidR="00C942F4" w:rsidRPr="00EC3EF0" w:rsidRDefault="00C942F4" w:rsidP="00EC3EF0">
      <w:pPr>
        <w:autoSpaceDE w:val="0"/>
        <w:autoSpaceDN w:val="0"/>
        <w:adjustRightInd w:val="0"/>
        <w:spacing w:after="0" w:line="240" w:lineRule="auto"/>
        <w:ind w:left="1440"/>
        <w:rPr>
          <w:rFonts w:ascii="Arial" w:hAnsi="Arial" w:cs="Arial"/>
          <w:i/>
          <w:iCs/>
          <w:sz w:val="24"/>
          <w:szCs w:val="24"/>
        </w:rPr>
      </w:pPr>
      <w:r w:rsidRPr="00EC3EF0">
        <w:rPr>
          <w:rFonts w:ascii="Arial" w:hAnsi="Arial" w:cs="Arial"/>
          <w:i/>
          <w:iCs/>
          <w:sz w:val="24"/>
          <w:szCs w:val="24"/>
        </w:rPr>
        <w:t>employees be scheduled to work if they are not available to work the</w:t>
      </w:r>
    </w:p>
    <w:p w14:paraId="417C753C" w14:textId="77777777" w:rsidR="00C942F4" w:rsidRPr="00EC3EF0" w:rsidRDefault="00C942F4" w:rsidP="00EC3EF0">
      <w:pPr>
        <w:autoSpaceDE w:val="0"/>
        <w:autoSpaceDN w:val="0"/>
        <w:adjustRightInd w:val="0"/>
        <w:spacing w:after="0" w:line="240" w:lineRule="auto"/>
        <w:ind w:left="1440"/>
        <w:rPr>
          <w:rFonts w:ascii="Arial" w:hAnsi="Arial" w:cs="Arial"/>
          <w:i/>
          <w:iCs/>
          <w:sz w:val="24"/>
          <w:szCs w:val="24"/>
        </w:rPr>
      </w:pPr>
      <w:r w:rsidRPr="00EC3EF0">
        <w:rPr>
          <w:rFonts w:ascii="Arial" w:hAnsi="Arial" w:cs="Arial"/>
          <w:i/>
          <w:iCs/>
          <w:sz w:val="24"/>
          <w:szCs w:val="24"/>
        </w:rPr>
        <w:t>entire guarantee. However, an employee may waive a guarantee in case</w:t>
      </w:r>
    </w:p>
    <w:p w14:paraId="5EAA54BD" w14:textId="77777777" w:rsidR="00C942F4" w:rsidRPr="00EC3EF0" w:rsidRDefault="00C942F4" w:rsidP="00EC3EF0">
      <w:pPr>
        <w:autoSpaceDE w:val="0"/>
        <w:autoSpaceDN w:val="0"/>
        <w:adjustRightInd w:val="0"/>
        <w:spacing w:after="0" w:line="240" w:lineRule="auto"/>
        <w:ind w:left="1440"/>
        <w:rPr>
          <w:rFonts w:ascii="Arial" w:hAnsi="Arial" w:cs="Arial"/>
          <w:i/>
          <w:iCs/>
          <w:sz w:val="24"/>
          <w:szCs w:val="24"/>
        </w:rPr>
      </w:pPr>
      <w:r w:rsidRPr="00EC3EF0">
        <w:rPr>
          <w:rFonts w:ascii="Arial" w:hAnsi="Arial" w:cs="Arial"/>
          <w:i/>
          <w:iCs/>
          <w:sz w:val="24"/>
          <w:szCs w:val="24"/>
        </w:rPr>
        <w:t>of illness or personal emergency.” This procedure is addressed in the</w:t>
      </w:r>
    </w:p>
    <w:p w14:paraId="42210C99" w14:textId="4781BD9D" w:rsidR="00C942F4" w:rsidRPr="00C942F4" w:rsidRDefault="00C942F4" w:rsidP="00EC3EF0">
      <w:pPr>
        <w:ind w:left="1440"/>
        <w:rPr>
          <w:rFonts w:ascii="Arial" w:hAnsi="Arial" w:cs="Arial"/>
          <w:i/>
          <w:iCs/>
          <w:sz w:val="24"/>
          <w:szCs w:val="24"/>
        </w:rPr>
      </w:pPr>
      <w:r w:rsidRPr="00EC3EF0">
        <w:rPr>
          <w:rFonts w:ascii="Arial" w:hAnsi="Arial" w:cs="Arial"/>
          <w:i/>
          <w:iCs/>
          <w:sz w:val="24"/>
          <w:szCs w:val="24"/>
        </w:rPr>
        <w:t>ELM Section 432.63.</w:t>
      </w:r>
    </w:p>
    <w:p w14:paraId="2967F6EC" w14:textId="77777777" w:rsidR="00EC3EF0" w:rsidRDefault="00EC3EF0" w:rsidP="005662F7">
      <w:pPr>
        <w:rPr>
          <w:rFonts w:ascii="Arial" w:hAnsi="Arial" w:cs="Arial"/>
          <w:b/>
          <w:sz w:val="28"/>
          <w:szCs w:val="28"/>
        </w:rPr>
      </w:pPr>
    </w:p>
    <w:p w14:paraId="333A07FC" w14:textId="27EC2584" w:rsidR="00A96105" w:rsidRDefault="00E521D5" w:rsidP="005662F7">
      <w:pPr>
        <w:rPr>
          <w:rFonts w:ascii="Arial" w:hAnsi="Arial" w:cs="Arial"/>
          <w:b/>
          <w:sz w:val="28"/>
          <w:szCs w:val="28"/>
        </w:rPr>
      </w:pPr>
      <w:r>
        <w:rPr>
          <w:rFonts w:ascii="Arial" w:hAnsi="Arial" w:cs="Arial"/>
          <w:b/>
          <w:sz w:val="28"/>
          <w:szCs w:val="28"/>
        </w:rPr>
        <w:t>Contentions:</w:t>
      </w:r>
    </w:p>
    <w:p w14:paraId="54510FE2" w14:textId="3BEE25D3" w:rsidR="0002205F" w:rsidRDefault="00E521D5" w:rsidP="005662F7">
      <w:pPr>
        <w:pStyle w:val="ListParagraph"/>
        <w:numPr>
          <w:ilvl w:val="0"/>
          <w:numId w:val="5"/>
        </w:numPr>
        <w:rPr>
          <w:rFonts w:ascii="Arial" w:hAnsi="Arial" w:cs="Arial"/>
          <w:sz w:val="24"/>
          <w:szCs w:val="24"/>
        </w:rPr>
      </w:pPr>
      <w:r>
        <w:rPr>
          <w:rFonts w:ascii="Arial" w:hAnsi="Arial" w:cs="Arial"/>
          <w:sz w:val="24"/>
          <w:szCs w:val="24"/>
        </w:rPr>
        <w:t>Management violated Article 8</w:t>
      </w:r>
      <w:r w:rsidR="00C942F4">
        <w:rPr>
          <w:rFonts w:ascii="Arial" w:hAnsi="Arial" w:cs="Arial"/>
          <w:sz w:val="24"/>
          <w:szCs w:val="24"/>
        </w:rPr>
        <w:t xml:space="preserve">, Section </w:t>
      </w:r>
      <w:r>
        <w:rPr>
          <w:rFonts w:ascii="Arial" w:hAnsi="Arial" w:cs="Arial"/>
          <w:sz w:val="24"/>
          <w:szCs w:val="24"/>
        </w:rPr>
        <w:t>8.</w:t>
      </w:r>
      <w:r w:rsidR="0002205F">
        <w:rPr>
          <w:rFonts w:ascii="Arial" w:hAnsi="Arial" w:cs="Arial"/>
          <w:sz w:val="24"/>
          <w:szCs w:val="24"/>
        </w:rPr>
        <w:t>D</w:t>
      </w:r>
      <w:r>
        <w:rPr>
          <w:rFonts w:ascii="Arial" w:hAnsi="Arial" w:cs="Arial"/>
          <w:sz w:val="24"/>
          <w:szCs w:val="24"/>
        </w:rPr>
        <w:t xml:space="preserve"> of the National Agreement by failing to provide </w:t>
      </w:r>
      <w:r w:rsidR="0002205F">
        <w:rPr>
          <w:rFonts w:ascii="Arial" w:hAnsi="Arial" w:cs="Arial"/>
          <w:b/>
          <w:sz w:val="24"/>
          <w:szCs w:val="24"/>
        </w:rPr>
        <w:t>[</w:t>
      </w:r>
      <w:r w:rsidR="0002205F" w:rsidRPr="002B0D77">
        <w:rPr>
          <w:rFonts w:ascii="Arial" w:hAnsi="Arial" w:cs="Arial"/>
          <w:b/>
          <w:sz w:val="24"/>
          <w:szCs w:val="24"/>
          <w:u w:val="single"/>
        </w:rPr>
        <w:t>2 or 4</w:t>
      </w:r>
      <w:r w:rsidR="0002205F">
        <w:rPr>
          <w:rFonts w:ascii="Arial" w:hAnsi="Arial" w:cs="Arial"/>
          <w:b/>
          <w:sz w:val="24"/>
          <w:szCs w:val="24"/>
        </w:rPr>
        <w:t>]</w:t>
      </w:r>
      <w:r>
        <w:rPr>
          <w:rFonts w:ascii="Arial" w:hAnsi="Arial" w:cs="Arial"/>
          <w:sz w:val="24"/>
          <w:szCs w:val="24"/>
        </w:rPr>
        <w:t xml:space="preserve"> hours work or pay in lieu thereof to </w:t>
      </w:r>
      <w:r w:rsidR="0002205F">
        <w:rPr>
          <w:rFonts w:ascii="Arial" w:hAnsi="Arial" w:cs="Arial"/>
          <w:sz w:val="24"/>
          <w:szCs w:val="24"/>
        </w:rPr>
        <w:t>CCA</w:t>
      </w:r>
      <w:r>
        <w:rPr>
          <w:rFonts w:ascii="Arial" w:hAnsi="Arial" w:cs="Arial"/>
          <w:sz w:val="24"/>
          <w:szCs w:val="24"/>
        </w:rPr>
        <w:t xml:space="preserve"> Letter Carriers who </w:t>
      </w:r>
      <w:r w:rsidR="0002205F">
        <w:rPr>
          <w:rFonts w:ascii="Arial" w:hAnsi="Arial" w:cs="Arial"/>
          <w:sz w:val="24"/>
          <w:szCs w:val="24"/>
        </w:rPr>
        <w:t xml:space="preserve">were scheduled and reported to work on </w:t>
      </w:r>
      <w:r w:rsidR="0002205F">
        <w:rPr>
          <w:rFonts w:ascii="Arial" w:hAnsi="Arial" w:cs="Arial"/>
          <w:b/>
          <w:sz w:val="24"/>
          <w:szCs w:val="24"/>
        </w:rPr>
        <w:t>[</w:t>
      </w:r>
      <w:r w:rsidR="0002205F" w:rsidRPr="002B0D77">
        <w:rPr>
          <w:rFonts w:ascii="Arial" w:hAnsi="Arial" w:cs="Arial"/>
          <w:b/>
          <w:sz w:val="24"/>
          <w:szCs w:val="24"/>
          <w:u w:val="single"/>
        </w:rPr>
        <w:t>date(s)]</w:t>
      </w:r>
      <w:r w:rsidR="0002205F" w:rsidRPr="002B0D77">
        <w:rPr>
          <w:rFonts w:ascii="Arial" w:hAnsi="Arial" w:cs="Arial"/>
          <w:sz w:val="24"/>
          <w:szCs w:val="24"/>
        </w:rPr>
        <w:t>.</w:t>
      </w:r>
    </w:p>
    <w:p w14:paraId="44DB39ED" w14:textId="77777777" w:rsidR="00E521D5" w:rsidRDefault="00E521D5" w:rsidP="005662F7">
      <w:pPr>
        <w:pStyle w:val="ListParagraph"/>
        <w:rPr>
          <w:rFonts w:ascii="Arial" w:hAnsi="Arial" w:cs="Arial"/>
          <w:sz w:val="24"/>
          <w:szCs w:val="24"/>
        </w:rPr>
      </w:pPr>
      <w:r>
        <w:rPr>
          <w:rFonts w:ascii="Arial" w:hAnsi="Arial" w:cs="Arial"/>
          <w:sz w:val="24"/>
          <w:szCs w:val="24"/>
        </w:rPr>
        <w:t xml:space="preserve"> </w:t>
      </w:r>
    </w:p>
    <w:p w14:paraId="21D19641" w14:textId="0F38BE45" w:rsidR="00A82E6A" w:rsidRDefault="00E521D5" w:rsidP="005662F7">
      <w:pPr>
        <w:pStyle w:val="ListParagraph"/>
        <w:numPr>
          <w:ilvl w:val="0"/>
          <w:numId w:val="5"/>
        </w:numPr>
        <w:rPr>
          <w:rFonts w:ascii="Arial" w:hAnsi="Arial" w:cs="Arial"/>
          <w:sz w:val="24"/>
          <w:szCs w:val="24"/>
        </w:rPr>
      </w:pPr>
      <w:r>
        <w:rPr>
          <w:rFonts w:ascii="Arial" w:hAnsi="Arial" w:cs="Arial"/>
          <w:sz w:val="24"/>
          <w:szCs w:val="24"/>
        </w:rPr>
        <w:t>Management’s contractual violation(s) in this case</w:t>
      </w:r>
      <w:r w:rsidRPr="00E521D5">
        <w:rPr>
          <w:rFonts w:ascii="Arial" w:hAnsi="Arial" w:cs="Arial"/>
          <w:sz w:val="24"/>
          <w:szCs w:val="24"/>
        </w:rPr>
        <w:t xml:space="preserve"> has</w:t>
      </w:r>
      <w:r w:rsidR="00FD49E8">
        <w:rPr>
          <w:rFonts w:ascii="Arial" w:hAnsi="Arial" w:cs="Arial"/>
          <w:sz w:val="24"/>
          <w:szCs w:val="24"/>
        </w:rPr>
        <w:t>/have</w:t>
      </w:r>
      <w:r w:rsidRPr="00E521D5">
        <w:rPr>
          <w:rFonts w:ascii="Arial" w:hAnsi="Arial" w:cs="Arial"/>
          <w:sz w:val="24"/>
          <w:szCs w:val="24"/>
        </w:rPr>
        <w:t xml:space="preserve"> caused harm to the grievant</w:t>
      </w:r>
      <w:r>
        <w:rPr>
          <w:rFonts w:ascii="Arial" w:hAnsi="Arial" w:cs="Arial"/>
          <w:sz w:val="24"/>
          <w:szCs w:val="24"/>
        </w:rPr>
        <w:t>(s)</w:t>
      </w:r>
      <w:r w:rsidR="00FD49E8">
        <w:rPr>
          <w:rFonts w:ascii="Arial" w:hAnsi="Arial" w:cs="Arial"/>
          <w:sz w:val="24"/>
          <w:szCs w:val="24"/>
        </w:rPr>
        <w:t xml:space="preserve">. </w:t>
      </w:r>
      <w:r w:rsidR="00DF0AA2">
        <w:rPr>
          <w:rFonts w:ascii="Arial" w:hAnsi="Arial" w:cs="Arial"/>
          <w:sz w:val="24"/>
          <w:szCs w:val="24"/>
        </w:rPr>
        <w:t xml:space="preserve"> </w:t>
      </w:r>
      <w:r w:rsidR="00FD49E8">
        <w:rPr>
          <w:rFonts w:ascii="Arial" w:hAnsi="Arial" w:cs="Arial"/>
          <w:sz w:val="24"/>
          <w:szCs w:val="24"/>
        </w:rPr>
        <w:t>When Letter Carrier’s rights are disregarded trust is eroded between employee and employer</w:t>
      </w:r>
      <w:r w:rsidR="005E5FF8">
        <w:rPr>
          <w:rFonts w:ascii="Arial" w:hAnsi="Arial" w:cs="Arial"/>
          <w:sz w:val="24"/>
          <w:szCs w:val="24"/>
        </w:rPr>
        <w:t xml:space="preserve">, resulting in an atmosphere of disrespect at the workplace. </w:t>
      </w:r>
      <w:r w:rsidR="00DF0AA2">
        <w:rPr>
          <w:rFonts w:ascii="Arial" w:hAnsi="Arial" w:cs="Arial"/>
          <w:sz w:val="24"/>
          <w:szCs w:val="24"/>
        </w:rPr>
        <w:t xml:space="preserve"> </w:t>
      </w:r>
      <w:r w:rsidR="00554B1C">
        <w:rPr>
          <w:rFonts w:ascii="Arial" w:hAnsi="Arial" w:cs="Arial"/>
          <w:sz w:val="24"/>
          <w:szCs w:val="24"/>
        </w:rPr>
        <w:t>Th</w:t>
      </w:r>
      <w:r w:rsidR="002E3F85">
        <w:rPr>
          <w:rFonts w:ascii="Arial" w:hAnsi="Arial" w:cs="Arial"/>
          <w:sz w:val="24"/>
          <w:szCs w:val="24"/>
        </w:rPr>
        <w:t>is/These</w:t>
      </w:r>
      <w:r w:rsidR="00554B1C">
        <w:rPr>
          <w:rFonts w:ascii="Arial" w:hAnsi="Arial" w:cs="Arial"/>
          <w:sz w:val="24"/>
          <w:szCs w:val="24"/>
        </w:rPr>
        <w:t xml:space="preserve"> grievant</w:t>
      </w:r>
      <w:r w:rsidR="002E3F85">
        <w:rPr>
          <w:rFonts w:ascii="Arial" w:hAnsi="Arial" w:cs="Arial"/>
          <w:sz w:val="24"/>
          <w:szCs w:val="24"/>
        </w:rPr>
        <w:t>(</w:t>
      </w:r>
      <w:r w:rsidR="00554B1C">
        <w:rPr>
          <w:rFonts w:ascii="Arial" w:hAnsi="Arial" w:cs="Arial"/>
          <w:sz w:val="24"/>
          <w:szCs w:val="24"/>
        </w:rPr>
        <w:t>s</w:t>
      </w:r>
      <w:r w:rsidR="002E3F85">
        <w:rPr>
          <w:rFonts w:ascii="Arial" w:hAnsi="Arial" w:cs="Arial"/>
          <w:sz w:val="24"/>
          <w:szCs w:val="24"/>
        </w:rPr>
        <w:t>)</w:t>
      </w:r>
      <w:r w:rsidR="00554B1C">
        <w:rPr>
          <w:rFonts w:ascii="Arial" w:hAnsi="Arial" w:cs="Arial"/>
          <w:sz w:val="24"/>
          <w:szCs w:val="24"/>
        </w:rPr>
        <w:t xml:space="preserve"> have also been harmed financially by the actions of management. </w:t>
      </w:r>
    </w:p>
    <w:p w14:paraId="7970436A" w14:textId="77777777" w:rsidR="00C942F4" w:rsidRPr="00EC3EF0" w:rsidRDefault="00C942F4" w:rsidP="00EC3EF0">
      <w:pPr>
        <w:pStyle w:val="ListParagraph"/>
        <w:rPr>
          <w:rFonts w:ascii="Arial" w:hAnsi="Arial" w:cs="Arial"/>
          <w:sz w:val="24"/>
          <w:szCs w:val="24"/>
        </w:rPr>
      </w:pPr>
    </w:p>
    <w:p w14:paraId="0EE81B69" w14:textId="14787788" w:rsidR="00C942F4" w:rsidRDefault="00C942F4" w:rsidP="005662F7">
      <w:pPr>
        <w:pStyle w:val="ListParagraph"/>
        <w:numPr>
          <w:ilvl w:val="0"/>
          <w:numId w:val="5"/>
        </w:numPr>
        <w:rPr>
          <w:rFonts w:ascii="Arial" w:hAnsi="Arial" w:cs="Arial"/>
          <w:sz w:val="24"/>
          <w:szCs w:val="24"/>
        </w:rPr>
      </w:pPr>
      <w:r>
        <w:rPr>
          <w:rFonts w:ascii="Arial" w:hAnsi="Arial" w:cs="Arial"/>
          <w:sz w:val="24"/>
          <w:szCs w:val="24"/>
        </w:rPr>
        <w:t>None of the CCA Letter Carriers involved in this case waived their guarantee due to illness or personal emergency.  This fact is shown by the statements included in the case file.</w:t>
      </w:r>
    </w:p>
    <w:p w14:paraId="2A50A623" w14:textId="77777777" w:rsidR="00EC3EF0" w:rsidRPr="00EC3EF0" w:rsidRDefault="00EC3EF0" w:rsidP="00EC3EF0">
      <w:pPr>
        <w:pStyle w:val="ListParagraph"/>
        <w:rPr>
          <w:rFonts w:ascii="Arial" w:hAnsi="Arial" w:cs="Arial"/>
          <w:sz w:val="24"/>
          <w:szCs w:val="24"/>
        </w:rPr>
      </w:pPr>
    </w:p>
    <w:p w14:paraId="6C8E4DEE" w14:textId="77777777" w:rsidR="00EC3EF0" w:rsidRPr="00C942F4" w:rsidRDefault="00EC3EF0" w:rsidP="00EC3EF0">
      <w:pPr>
        <w:pStyle w:val="ListParagraph"/>
        <w:rPr>
          <w:rFonts w:ascii="Arial" w:hAnsi="Arial" w:cs="Arial"/>
          <w:sz w:val="24"/>
          <w:szCs w:val="24"/>
        </w:rPr>
      </w:pPr>
    </w:p>
    <w:p w14:paraId="007DF769" w14:textId="77777777" w:rsidR="00FD49E8" w:rsidRDefault="00FD49E8" w:rsidP="005662F7">
      <w:pPr>
        <w:rPr>
          <w:rFonts w:ascii="Arial" w:hAnsi="Arial" w:cs="Arial"/>
          <w:b/>
          <w:sz w:val="28"/>
          <w:szCs w:val="28"/>
        </w:rPr>
      </w:pPr>
      <w:r>
        <w:rPr>
          <w:rFonts w:ascii="Arial" w:hAnsi="Arial" w:cs="Arial"/>
          <w:b/>
          <w:sz w:val="28"/>
          <w:szCs w:val="28"/>
        </w:rPr>
        <w:t>Remedy: (Block 19 of PS Form 8190)</w:t>
      </w:r>
    </w:p>
    <w:p w14:paraId="7B8928AB" w14:textId="3A2DEE96" w:rsidR="00FD49E8" w:rsidRDefault="00FD49E8" w:rsidP="002B0D77">
      <w:pPr>
        <w:pStyle w:val="ListParagraph"/>
        <w:numPr>
          <w:ilvl w:val="0"/>
          <w:numId w:val="6"/>
        </w:numPr>
        <w:ind w:right="-432"/>
        <w:rPr>
          <w:rFonts w:ascii="Arial" w:hAnsi="Arial" w:cs="Arial"/>
          <w:sz w:val="24"/>
          <w:szCs w:val="24"/>
        </w:rPr>
      </w:pPr>
      <w:r>
        <w:rPr>
          <w:rFonts w:ascii="Arial" w:hAnsi="Arial" w:cs="Arial"/>
          <w:sz w:val="24"/>
          <w:szCs w:val="24"/>
        </w:rPr>
        <w:t xml:space="preserve">That </w:t>
      </w:r>
      <w:r w:rsidR="004B4B0A">
        <w:rPr>
          <w:rFonts w:ascii="Arial" w:hAnsi="Arial" w:cs="Arial"/>
          <w:sz w:val="24"/>
          <w:szCs w:val="24"/>
        </w:rPr>
        <w:t xml:space="preserve">management cease and desist </w:t>
      </w:r>
      <w:r>
        <w:rPr>
          <w:rFonts w:ascii="Arial" w:hAnsi="Arial" w:cs="Arial"/>
          <w:sz w:val="24"/>
          <w:szCs w:val="24"/>
        </w:rPr>
        <w:t>violati</w:t>
      </w:r>
      <w:r w:rsidR="004B4B0A">
        <w:rPr>
          <w:rFonts w:ascii="Arial" w:hAnsi="Arial" w:cs="Arial"/>
          <w:sz w:val="24"/>
          <w:szCs w:val="24"/>
        </w:rPr>
        <w:t>ng</w:t>
      </w:r>
      <w:r>
        <w:rPr>
          <w:rFonts w:ascii="Arial" w:hAnsi="Arial" w:cs="Arial"/>
          <w:sz w:val="24"/>
          <w:szCs w:val="24"/>
        </w:rPr>
        <w:t xml:space="preserve"> Article 8</w:t>
      </w:r>
      <w:r w:rsidR="00C942F4">
        <w:rPr>
          <w:rFonts w:ascii="Arial" w:hAnsi="Arial" w:cs="Arial"/>
          <w:sz w:val="24"/>
          <w:szCs w:val="24"/>
        </w:rPr>
        <w:t xml:space="preserve">, Section </w:t>
      </w:r>
      <w:r>
        <w:rPr>
          <w:rFonts w:ascii="Arial" w:hAnsi="Arial" w:cs="Arial"/>
          <w:sz w:val="24"/>
          <w:szCs w:val="24"/>
        </w:rPr>
        <w:t>8.</w:t>
      </w:r>
      <w:r w:rsidR="009B4B39">
        <w:rPr>
          <w:rFonts w:ascii="Arial" w:hAnsi="Arial" w:cs="Arial"/>
          <w:sz w:val="24"/>
          <w:szCs w:val="24"/>
        </w:rPr>
        <w:t>D</w:t>
      </w:r>
      <w:r>
        <w:rPr>
          <w:rFonts w:ascii="Arial" w:hAnsi="Arial" w:cs="Arial"/>
          <w:sz w:val="24"/>
          <w:szCs w:val="24"/>
        </w:rPr>
        <w:t xml:space="preserve"> of the National Agreement</w:t>
      </w:r>
      <w:r w:rsidR="00D04A47">
        <w:rPr>
          <w:rFonts w:ascii="Arial" w:hAnsi="Arial" w:cs="Arial"/>
          <w:sz w:val="24"/>
          <w:szCs w:val="24"/>
        </w:rPr>
        <w:t xml:space="preserve"> in the future.</w:t>
      </w:r>
    </w:p>
    <w:p w14:paraId="57EA2ACC" w14:textId="77777777" w:rsidR="00FD49E8" w:rsidRDefault="00FD49E8" w:rsidP="005662F7">
      <w:pPr>
        <w:pStyle w:val="ListParagraph"/>
        <w:rPr>
          <w:rFonts w:ascii="Arial" w:hAnsi="Arial" w:cs="Arial"/>
          <w:sz w:val="24"/>
          <w:szCs w:val="24"/>
        </w:rPr>
      </w:pPr>
    </w:p>
    <w:p w14:paraId="4D78B118" w14:textId="77777777" w:rsidR="00FD49E8" w:rsidRDefault="00DF0AA2" w:rsidP="005662F7">
      <w:pPr>
        <w:pStyle w:val="ListParagraph"/>
        <w:numPr>
          <w:ilvl w:val="0"/>
          <w:numId w:val="6"/>
        </w:numPr>
        <w:rPr>
          <w:rFonts w:ascii="Arial" w:hAnsi="Arial" w:cs="Arial"/>
          <w:sz w:val="24"/>
          <w:szCs w:val="24"/>
        </w:rPr>
      </w:pPr>
      <w:r>
        <w:rPr>
          <w:rFonts w:ascii="Arial" w:hAnsi="Arial" w:cs="Arial"/>
          <w:sz w:val="24"/>
          <w:szCs w:val="24"/>
        </w:rPr>
        <w:t xml:space="preserve">That CCA(s) </w:t>
      </w:r>
      <w:r>
        <w:rPr>
          <w:rFonts w:ascii="Arial" w:hAnsi="Arial" w:cs="Arial"/>
          <w:b/>
          <w:sz w:val="24"/>
          <w:szCs w:val="24"/>
        </w:rPr>
        <w:t>[</w:t>
      </w:r>
      <w:r w:rsidRPr="002B0D77">
        <w:rPr>
          <w:rFonts w:ascii="Arial" w:hAnsi="Arial" w:cs="Arial"/>
          <w:b/>
          <w:sz w:val="24"/>
          <w:szCs w:val="24"/>
          <w:u w:val="single"/>
        </w:rPr>
        <w:t>Name]</w:t>
      </w:r>
      <w:r w:rsidR="002B0D77">
        <w:rPr>
          <w:rFonts w:ascii="Arial" w:hAnsi="Arial" w:cs="Arial"/>
          <w:b/>
          <w:sz w:val="24"/>
          <w:szCs w:val="24"/>
          <w:u w:val="single"/>
        </w:rPr>
        <w:t>, [Name], and [Name]</w:t>
      </w:r>
      <w:r>
        <w:rPr>
          <w:rFonts w:ascii="Arial" w:hAnsi="Arial" w:cs="Arial"/>
          <w:b/>
          <w:sz w:val="24"/>
          <w:szCs w:val="24"/>
        </w:rPr>
        <w:t xml:space="preserve"> </w:t>
      </w:r>
      <w:r>
        <w:rPr>
          <w:rFonts w:ascii="Arial" w:hAnsi="Arial" w:cs="Arial"/>
          <w:sz w:val="24"/>
          <w:szCs w:val="24"/>
        </w:rPr>
        <w:t xml:space="preserve">be paid </w:t>
      </w:r>
      <w:r>
        <w:rPr>
          <w:rFonts w:ascii="Arial" w:hAnsi="Arial" w:cs="Arial"/>
          <w:b/>
          <w:sz w:val="24"/>
          <w:szCs w:val="24"/>
        </w:rPr>
        <w:t>[</w:t>
      </w:r>
      <w:r w:rsidR="002B0D77" w:rsidRPr="002B0D77">
        <w:rPr>
          <w:rFonts w:ascii="Arial" w:hAnsi="Arial" w:cs="Arial"/>
          <w:b/>
          <w:sz w:val="24"/>
          <w:szCs w:val="24"/>
          <w:u w:val="single"/>
        </w:rPr>
        <w:t>List names and amounts</w:t>
      </w:r>
      <w:r>
        <w:rPr>
          <w:rFonts w:ascii="Arial" w:hAnsi="Arial" w:cs="Arial"/>
          <w:b/>
          <w:sz w:val="24"/>
          <w:szCs w:val="24"/>
        </w:rPr>
        <w:t>]</w:t>
      </w:r>
      <w:r w:rsidR="002B0D77">
        <w:rPr>
          <w:rFonts w:ascii="Arial" w:hAnsi="Arial" w:cs="Arial"/>
          <w:sz w:val="24"/>
          <w:szCs w:val="24"/>
        </w:rPr>
        <w:t>.</w:t>
      </w:r>
      <w:r>
        <w:rPr>
          <w:rFonts w:ascii="Arial" w:hAnsi="Arial" w:cs="Arial"/>
          <w:b/>
          <w:sz w:val="24"/>
          <w:szCs w:val="24"/>
        </w:rPr>
        <w:t xml:space="preserve"> </w:t>
      </w:r>
    </w:p>
    <w:p w14:paraId="2A2ECF85" w14:textId="77777777" w:rsidR="00FD49E8" w:rsidRPr="00FD49E8" w:rsidRDefault="00FD49E8">
      <w:pPr>
        <w:pStyle w:val="ListParagraph"/>
        <w:rPr>
          <w:rFonts w:ascii="Arial" w:hAnsi="Arial" w:cs="Arial"/>
          <w:sz w:val="24"/>
          <w:szCs w:val="24"/>
        </w:rPr>
      </w:pPr>
    </w:p>
    <w:p w14:paraId="60DBE713" w14:textId="77777777" w:rsidR="00FD49E8" w:rsidRDefault="00FD49E8" w:rsidP="005662F7">
      <w:pPr>
        <w:pStyle w:val="ListParagraph"/>
        <w:numPr>
          <w:ilvl w:val="0"/>
          <w:numId w:val="6"/>
        </w:numPr>
        <w:rPr>
          <w:rFonts w:ascii="Arial" w:hAnsi="Arial" w:cs="Arial"/>
          <w:sz w:val="24"/>
          <w:szCs w:val="24"/>
        </w:rPr>
      </w:pPr>
      <w:r>
        <w:rPr>
          <w:rFonts w:ascii="Arial" w:hAnsi="Arial" w:cs="Arial"/>
          <w:sz w:val="24"/>
          <w:szCs w:val="24"/>
        </w:rPr>
        <w:t xml:space="preserve">That all payments associated with this case be made as soon as administratively possible, but no later than </w:t>
      </w:r>
      <w:r w:rsidR="00A82E6A">
        <w:rPr>
          <w:rFonts w:ascii="Arial" w:hAnsi="Arial" w:cs="Arial"/>
          <w:sz w:val="24"/>
          <w:szCs w:val="24"/>
        </w:rPr>
        <w:t>30</w:t>
      </w:r>
      <w:r>
        <w:rPr>
          <w:rFonts w:ascii="Arial" w:hAnsi="Arial" w:cs="Arial"/>
          <w:sz w:val="24"/>
          <w:szCs w:val="24"/>
        </w:rPr>
        <w:t xml:space="preserve"> days from the date of settlement.</w:t>
      </w:r>
    </w:p>
    <w:p w14:paraId="6F3CA1DC" w14:textId="77777777" w:rsidR="00FD49E8" w:rsidRPr="00FD49E8" w:rsidRDefault="00FD49E8">
      <w:pPr>
        <w:pStyle w:val="ListParagraph"/>
        <w:rPr>
          <w:rFonts w:ascii="Arial" w:hAnsi="Arial" w:cs="Arial"/>
          <w:sz w:val="24"/>
          <w:szCs w:val="24"/>
        </w:rPr>
      </w:pPr>
    </w:p>
    <w:p w14:paraId="041A6C96" w14:textId="77777777" w:rsidR="00430BC1" w:rsidRPr="008A5AD0" w:rsidRDefault="00FD49E8" w:rsidP="005662F7">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sidR="00A82E6A">
        <w:rPr>
          <w:rFonts w:ascii="Arial" w:hAnsi="Arial" w:cs="Arial"/>
          <w:b/>
          <w:sz w:val="24"/>
          <w:szCs w:val="24"/>
        </w:rPr>
        <w:t>[</w:t>
      </w:r>
      <w:r w:rsidR="00A82E6A" w:rsidRPr="002B0D77">
        <w:rPr>
          <w:rFonts w:ascii="Arial" w:hAnsi="Arial" w:cs="Arial"/>
          <w:b/>
          <w:sz w:val="24"/>
          <w:szCs w:val="24"/>
          <w:u w:val="single"/>
        </w:rPr>
        <w:t>NALC Official</w:t>
      </w:r>
      <w:r w:rsidR="00A82E6A">
        <w:rPr>
          <w:rFonts w:ascii="Arial" w:hAnsi="Arial" w:cs="Arial"/>
          <w:b/>
          <w:sz w:val="24"/>
          <w:szCs w:val="24"/>
        </w:rPr>
        <w:t>]</w:t>
      </w:r>
      <w:r>
        <w:rPr>
          <w:rFonts w:ascii="Arial" w:hAnsi="Arial" w:cs="Arial"/>
          <w:b/>
          <w:sz w:val="24"/>
          <w:szCs w:val="24"/>
        </w:rPr>
        <w:t xml:space="preserve"> </w:t>
      </w:r>
      <w:r w:rsidR="0040630C">
        <w:rPr>
          <w:rFonts w:ascii="Arial" w:hAnsi="Arial" w:cs="Arial"/>
          <w:sz w:val="24"/>
          <w:szCs w:val="24"/>
        </w:rPr>
        <w:t>upon payment</w:t>
      </w:r>
      <w:r w:rsidR="008A5AD0">
        <w:rPr>
          <w:rFonts w:ascii="Arial" w:hAnsi="Arial" w:cs="Arial"/>
          <w:sz w:val="24"/>
          <w:szCs w:val="24"/>
        </w:rPr>
        <w:t>, and/or any other remedy the Step B team or an arbitrator deems appropriate.</w:t>
      </w:r>
    </w:p>
    <w:p w14:paraId="04C46D1E" w14:textId="77777777" w:rsidR="00C14003" w:rsidRPr="00C14003" w:rsidRDefault="00C14003" w:rsidP="00C14003">
      <w:pPr>
        <w:pStyle w:val="ListParagraph"/>
        <w:rPr>
          <w:rFonts w:ascii="Arial" w:hAnsi="Arial" w:cs="Arial"/>
          <w:sz w:val="24"/>
          <w:szCs w:val="24"/>
        </w:rPr>
      </w:pPr>
    </w:p>
    <w:p w14:paraId="7E9ADB55" w14:textId="77777777" w:rsidR="00C14003" w:rsidRDefault="00C14003" w:rsidP="00EB47A9">
      <w:pPr>
        <w:jc w:val="both"/>
        <w:rPr>
          <w:rFonts w:ascii="Arial" w:hAnsi="Arial" w:cs="Arial"/>
          <w:sz w:val="24"/>
          <w:szCs w:val="24"/>
        </w:rPr>
      </w:pPr>
    </w:p>
    <w:p w14:paraId="15DD3801" w14:textId="77777777" w:rsidR="00EB47A9" w:rsidRDefault="00EB47A9" w:rsidP="00EB47A9">
      <w:pPr>
        <w:jc w:val="both"/>
        <w:rPr>
          <w:rFonts w:ascii="Arial" w:hAnsi="Arial" w:cs="Arial"/>
          <w:sz w:val="24"/>
          <w:szCs w:val="24"/>
        </w:rPr>
      </w:pPr>
    </w:p>
    <w:p w14:paraId="62BA3609" w14:textId="77777777" w:rsidR="00EB47A9" w:rsidRDefault="00EB47A9" w:rsidP="00EB47A9">
      <w:pPr>
        <w:jc w:val="both"/>
        <w:rPr>
          <w:rFonts w:ascii="Arial" w:hAnsi="Arial" w:cs="Arial"/>
          <w:sz w:val="24"/>
          <w:szCs w:val="24"/>
        </w:rPr>
      </w:pPr>
    </w:p>
    <w:p w14:paraId="1CB7CF8A" w14:textId="77777777" w:rsidR="00EB47A9" w:rsidRDefault="00EB47A9" w:rsidP="00EB47A9">
      <w:pPr>
        <w:jc w:val="both"/>
        <w:rPr>
          <w:rFonts w:ascii="Arial" w:hAnsi="Arial" w:cs="Arial"/>
          <w:sz w:val="24"/>
          <w:szCs w:val="24"/>
        </w:rPr>
      </w:pPr>
    </w:p>
    <w:p w14:paraId="52A1938F" w14:textId="77777777" w:rsidR="00EB47A9" w:rsidRDefault="00EB47A9" w:rsidP="00EB47A9">
      <w:pPr>
        <w:jc w:val="both"/>
        <w:rPr>
          <w:rFonts w:ascii="Arial" w:hAnsi="Arial" w:cs="Arial"/>
          <w:sz w:val="24"/>
          <w:szCs w:val="24"/>
        </w:rPr>
      </w:pPr>
    </w:p>
    <w:p w14:paraId="1BA6B828" w14:textId="77777777" w:rsidR="00EB47A9" w:rsidRDefault="00EB47A9" w:rsidP="00EB47A9">
      <w:pPr>
        <w:jc w:val="both"/>
        <w:rPr>
          <w:rFonts w:ascii="Arial" w:hAnsi="Arial" w:cs="Arial"/>
          <w:sz w:val="24"/>
          <w:szCs w:val="24"/>
        </w:rPr>
      </w:pPr>
    </w:p>
    <w:p w14:paraId="65F39CE3" w14:textId="36B48072" w:rsidR="00EB47A9" w:rsidRDefault="00EB47A9" w:rsidP="00EB47A9">
      <w:pPr>
        <w:jc w:val="both"/>
        <w:rPr>
          <w:rFonts w:ascii="Arial" w:hAnsi="Arial" w:cs="Arial"/>
          <w:sz w:val="24"/>
          <w:szCs w:val="24"/>
        </w:rPr>
      </w:pPr>
    </w:p>
    <w:p w14:paraId="45B06EE1" w14:textId="77777777" w:rsidR="00382A8A" w:rsidRDefault="00382A8A" w:rsidP="00EB47A9">
      <w:pPr>
        <w:jc w:val="both"/>
        <w:rPr>
          <w:rFonts w:ascii="Arial" w:hAnsi="Arial" w:cs="Arial"/>
          <w:sz w:val="24"/>
          <w:szCs w:val="24"/>
        </w:rPr>
      </w:pPr>
    </w:p>
    <w:p w14:paraId="4DD69FCF" w14:textId="77777777" w:rsidR="00EB47A9" w:rsidRDefault="00EB47A9" w:rsidP="00EB47A9">
      <w:pPr>
        <w:jc w:val="both"/>
        <w:rPr>
          <w:rFonts w:ascii="Arial" w:hAnsi="Arial" w:cs="Arial"/>
          <w:sz w:val="24"/>
          <w:szCs w:val="24"/>
        </w:rPr>
      </w:pPr>
    </w:p>
    <w:p w14:paraId="6072C305" w14:textId="77777777" w:rsidR="00C942F4" w:rsidRDefault="00C942F4" w:rsidP="00EB47A9">
      <w:pPr>
        <w:jc w:val="both"/>
        <w:rPr>
          <w:rFonts w:ascii="Arial" w:hAnsi="Arial" w:cs="Arial"/>
          <w:sz w:val="24"/>
          <w:szCs w:val="24"/>
        </w:rPr>
      </w:pPr>
    </w:p>
    <w:p w14:paraId="0F638579" w14:textId="3087AFDF" w:rsidR="00EB47A9" w:rsidRDefault="00EB47A9" w:rsidP="00EB47A9">
      <w:pPr>
        <w:jc w:val="both"/>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780439C3" w14:textId="77777777" w:rsidR="00EB47A9" w:rsidRDefault="00EB47A9" w:rsidP="005662F7">
      <w:pPr>
        <w:rPr>
          <w:rFonts w:ascii="Arial" w:hAnsi="Arial" w:cs="Arial"/>
          <w:b/>
          <w:sz w:val="28"/>
          <w:szCs w:val="28"/>
        </w:rPr>
      </w:pPr>
      <w:r>
        <w:rPr>
          <w:rFonts w:ascii="Arial" w:hAnsi="Arial" w:cs="Arial"/>
          <w:b/>
          <w:sz w:val="28"/>
          <w:szCs w:val="28"/>
        </w:rPr>
        <w:t>Issue Statement:</w:t>
      </w:r>
    </w:p>
    <w:p w14:paraId="5528E0A1" w14:textId="0F26CFA8" w:rsidR="00EB47A9" w:rsidRDefault="00EB47A9" w:rsidP="005662F7">
      <w:pPr>
        <w:rPr>
          <w:rFonts w:ascii="Arial" w:hAnsi="Arial" w:cs="Arial"/>
          <w:sz w:val="24"/>
          <w:szCs w:val="24"/>
        </w:rPr>
      </w:pPr>
      <w:r>
        <w:rPr>
          <w:rFonts w:ascii="Arial" w:hAnsi="Arial" w:cs="Arial"/>
          <w:sz w:val="24"/>
          <w:szCs w:val="24"/>
        </w:rPr>
        <w:t>Did management violate Article 15</w:t>
      </w:r>
      <w:r w:rsidR="00C942F4">
        <w:rPr>
          <w:rFonts w:ascii="Arial" w:hAnsi="Arial" w:cs="Arial"/>
          <w:sz w:val="24"/>
          <w:szCs w:val="24"/>
        </w:rPr>
        <w:t xml:space="preserve">, Section </w:t>
      </w:r>
      <w:r>
        <w:rPr>
          <w:rFonts w:ascii="Arial" w:hAnsi="Arial" w:cs="Arial"/>
          <w:sz w:val="24"/>
          <w:szCs w:val="24"/>
        </w:rPr>
        <w:t>3.A of the National Agreement along with policy letter M-01517 by failing to comply with the prior Step B decisions or local grievance settlements in the case file, and if so, what is the appropriate remedy?</w:t>
      </w:r>
    </w:p>
    <w:p w14:paraId="1C3E64D2" w14:textId="77777777" w:rsidR="00EB47A9" w:rsidRDefault="00EB47A9" w:rsidP="005662F7">
      <w:pPr>
        <w:rPr>
          <w:rFonts w:ascii="Arial" w:hAnsi="Arial" w:cs="Arial"/>
          <w:sz w:val="24"/>
          <w:szCs w:val="24"/>
        </w:rPr>
      </w:pPr>
    </w:p>
    <w:p w14:paraId="20AE8816" w14:textId="77777777" w:rsidR="00EB47A9" w:rsidRDefault="00EB47A9" w:rsidP="005662F7">
      <w:pPr>
        <w:rPr>
          <w:rFonts w:ascii="Arial" w:hAnsi="Arial" w:cs="Arial"/>
          <w:b/>
          <w:sz w:val="28"/>
          <w:szCs w:val="28"/>
        </w:rPr>
      </w:pPr>
      <w:r>
        <w:rPr>
          <w:rFonts w:ascii="Arial" w:hAnsi="Arial" w:cs="Arial"/>
          <w:b/>
          <w:sz w:val="28"/>
          <w:szCs w:val="28"/>
        </w:rPr>
        <w:t>Facts:</w:t>
      </w:r>
    </w:p>
    <w:p w14:paraId="62A76585" w14:textId="5EF9075E" w:rsidR="00EB47A9" w:rsidRPr="005662F7" w:rsidRDefault="00EB47A9" w:rsidP="005662F7">
      <w:pPr>
        <w:pStyle w:val="ListParagraph"/>
        <w:numPr>
          <w:ilvl w:val="0"/>
          <w:numId w:val="7"/>
        </w:numPr>
        <w:rPr>
          <w:rFonts w:ascii="Arial" w:hAnsi="Arial" w:cs="Arial"/>
          <w:sz w:val="24"/>
          <w:szCs w:val="24"/>
        </w:rPr>
      </w:pPr>
      <w:r w:rsidRPr="00EB47A9">
        <w:rPr>
          <w:rFonts w:ascii="Arial" w:hAnsi="Arial" w:cs="Arial"/>
          <w:sz w:val="24"/>
          <w:szCs w:val="24"/>
        </w:rPr>
        <w:t>Article 15</w:t>
      </w:r>
      <w:r w:rsidR="00C942F4">
        <w:rPr>
          <w:rFonts w:ascii="Arial" w:hAnsi="Arial" w:cs="Arial"/>
          <w:sz w:val="24"/>
          <w:szCs w:val="24"/>
        </w:rPr>
        <w:t xml:space="preserve">, Section </w:t>
      </w:r>
      <w:r w:rsidRPr="00EB47A9">
        <w:rPr>
          <w:rFonts w:ascii="Arial" w:hAnsi="Arial" w:cs="Arial"/>
          <w:sz w:val="24"/>
          <w:szCs w:val="24"/>
        </w:rPr>
        <w:t xml:space="preserve">3.A of the National Agreement </w:t>
      </w:r>
      <w:r w:rsidR="00D00417">
        <w:rPr>
          <w:rFonts w:ascii="Arial" w:hAnsi="Arial" w:cs="Arial"/>
          <w:sz w:val="24"/>
          <w:szCs w:val="24"/>
        </w:rPr>
        <w:t>states</w:t>
      </w:r>
      <w:r w:rsidRPr="00EB47A9">
        <w:rPr>
          <w:rFonts w:ascii="Arial" w:hAnsi="Arial" w:cs="Arial"/>
          <w:sz w:val="24"/>
          <w:szCs w:val="24"/>
        </w:rPr>
        <w:t xml:space="preserve"> in relevant part:</w:t>
      </w:r>
    </w:p>
    <w:p w14:paraId="4AEE7BA1" w14:textId="77777777" w:rsidR="00E359AA" w:rsidRDefault="00EB47A9" w:rsidP="005662F7">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A09A0F0" w14:textId="77777777" w:rsidR="00E359AA" w:rsidRDefault="00E359AA" w:rsidP="005662F7">
      <w:pPr>
        <w:pStyle w:val="ListParagraph"/>
        <w:numPr>
          <w:ilvl w:val="0"/>
          <w:numId w:val="7"/>
        </w:numPr>
        <w:rPr>
          <w:rFonts w:ascii="Arial" w:hAnsi="Arial" w:cs="Arial"/>
          <w:sz w:val="24"/>
          <w:szCs w:val="24"/>
        </w:rPr>
      </w:pPr>
      <w:r>
        <w:rPr>
          <w:rFonts w:ascii="Arial" w:hAnsi="Arial" w:cs="Arial"/>
          <w:sz w:val="24"/>
          <w:szCs w:val="24"/>
        </w:rPr>
        <w:t xml:space="preserve">M-01517 </w:t>
      </w:r>
      <w:r w:rsidR="00D00417">
        <w:rPr>
          <w:rFonts w:ascii="Arial" w:hAnsi="Arial" w:cs="Arial"/>
          <w:sz w:val="24"/>
          <w:szCs w:val="24"/>
        </w:rPr>
        <w:t>states</w:t>
      </w:r>
      <w:r>
        <w:rPr>
          <w:rFonts w:ascii="Arial" w:hAnsi="Arial" w:cs="Arial"/>
          <w:sz w:val="24"/>
          <w:szCs w:val="24"/>
        </w:rPr>
        <w:t xml:space="preserve"> in part:</w:t>
      </w:r>
    </w:p>
    <w:p w14:paraId="1E6FDBAD" w14:textId="77777777" w:rsidR="00E359AA" w:rsidRDefault="00E359AA" w:rsidP="005662F7">
      <w:pPr>
        <w:pStyle w:val="ListParagraph"/>
        <w:rPr>
          <w:rFonts w:ascii="Arial" w:hAnsi="Arial" w:cs="Arial"/>
          <w:sz w:val="24"/>
          <w:szCs w:val="24"/>
        </w:rPr>
      </w:pPr>
    </w:p>
    <w:p w14:paraId="444B3013" w14:textId="77777777" w:rsidR="00EB47A9" w:rsidRDefault="00E359AA" w:rsidP="005662F7">
      <w:pPr>
        <w:pStyle w:val="ListParagraph"/>
        <w:ind w:left="1440"/>
        <w:rPr>
          <w:rFonts w:ascii="Arial" w:hAnsi="Arial" w:cs="Arial"/>
          <w:i/>
          <w:sz w:val="24"/>
          <w:szCs w:val="24"/>
        </w:rPr>
      </w:pPr>
      <w:r w:rsidRPr="00E359AA">
        <w:rPr>
          <w:rFonts w:ascii="Arial" w:hAnsi="Arial" w:cs="Arial"/>
          <w:i/>
          <w:sz w:val="24"/>
          <w:szCs w:val="24"/>
        </w:rPr>
        <w:t>Compliance with arbitration awards and grievance settlements is not optional. No manager or supervisor has the authority to ignore or override an arbitrator's award or a signed grievance settlement.</w:t>
      </w:r>
      <w:r w:rsidR="00BB0747">
        <w:rPr>
          <w:rFonts w:ascii="Arial" w:hAnsi="Arial" w:cs="Arial"/>
          <w:i/>
          <w:sz w:val="24"/>
          <w:szCs w:val="24"/>
        </w:rPr>
        <w:t xml:space="preserve"> </w:t>
      </w:r>
      <w:r w:rsidRPr="00E359AA">
        <w:rPr>
          <w:rFonts w:ascii="Arial" w:hAnsi="Arial" w:cs="Arial"/>
          <w:i/>
          <w:sz w:val="24"/>
          <w:szCs w:val="24"/>
        </w:rPr>
        <w:t xml:space="preserve"> Steps to comply with arbitration awards and grievance settlements should be taken in a timely manner to avoid the perception of non-compliance, and those steps should be documented.</w:t>
      </w:r>
    </w:p>
    <w:p w14:paraId="13801389" w14:textId="77777777" w:rsidR="005662F7" w:rsidRDefault="005662F7" w:rsidP="005662F7">
      <w:pPr>
        <w:pStyle w:val="ListParagraph"/>
        <w:ind w:left="1440"/>
        <w:rPr>
          <w:rFonts w:ascii="Arial" w:hAnsi="Arial" w:cs="Arial"/>
          <w:i/>
          <w:sz w:val="24"/>
          <w:szCs w:val="24"/>
        </w:rPr>
      </w:pPr>
    </w:p>
    <w:p w14:paraId="337A1EF3" w14:textId="129C88DA" w:rsidR="00C00E9F" w:rsidRDefault="00EB47A9" w:rsidP="005662F7">
      <w:pPr>
        <w:pStyle w:val="ListParagraph"/>
        <w:numPr>
          <w:ilvl w:val="0"/>
          <w:numId w:val="7"/>
        </w:numPr>
        <w:rPr>
          <w:rFonts w:ascii="Arial" w:hAnsi="Arial" w:cs="Arial"/>
          <w:sz w:val="24"/>
          <w:szCs w:val="24"/>
        </w:rPr>
      </w:pPr>
      <w:r>
        <w:rPr>
          <w:rFonts w:ascii="Arial" w:hAnsi="Arial" w:cs="Arial"/>
          <w:sz w:val="24"/>
          <w:szCs w:val="24"/>
        </w:rPr>
        <w:t>Included in the case file are</w:t>
      </w:r>
      <w:r w:rsidR="002B0D77">
        <w:rPr>
          <w:rFonts w:ascii="Arial" w:hAnsi="Arial" w:cs="Arial"/>
          <w:sz w:val="24"/>
          <w:szCs w:val="24"/>
        </w:rPr>
        <w:t xml:space="preserve"> </w:t>
      </w:r>
      <w:r w:rsidR="002B0D77" w:rsidRPr="002B0D77">
        <w:rPr>
          <w:rFonts w:ascii="Arial" w:eastAsia="Times New Roman" w:hAnsi="Arial" w:cs="Arial"/>
          <w:b/>
          <w:sz w:val="24"/>
          <w:szCs w:val="20"/>
          <w:u w:val="single"/>
        </w:rPr>
        <w:t>[Arbitration Awards/Step B decisions/local grievance settlements, etc.]</w:t>
      </w:r>
      <w:r w:rsidR="002B0D77" w:rsidRPr="002B0D77">
        <w:rPr>
          <w:rFonts w:ascii="Arial" w:eastAsia="Times New Roman" w:hAnsi="Arial" w:cs="Arial"/>
          <w:sz w:val="24"/>
          <w:szCs w:val="20"/>
        </w:rPr>
        <w:t xml:space="preserve"> </w:t>
      </w:r>
      <w:r>
        <w:rPr>
          <w:rFonts w:ascii="Arial" w:hAnsi="Arial" w:cs="Arial"/>
          <w:sz w:val="24"/>
          <w:szCs w:val="24"/>
        </w:rPr>
        <w:t>in which management was instructed</w:t>
      </w:r>
      <w:r w:rsidR="004B4B0A">
        <w:rPr>
          <w:rFonts w:ascii="Arial" w:hAnsi="Arial" w:cs="Arial"/>
          <w:sz w:val="24"/>
          <w:szCs w:val="24"/>
        </w:rPr>
        <w:t>/agreed to cease and desist</w:t>
      </w:r>
      <w:r>
        <w:rPr>
          <w:rFonts w:ascii="Arial" w:hAnsi="Arial" w:cs="Arial"/>
          <w:sz w:val="24"/>
          <w:szCs w:val="24"/>
        </w:rPr>
        <w:t xml:space="preserve"> violating Article 8</w:t>
      </w:r>
      <w:r w:rsidR="00C942F4">
        <w:rPr>
          <w:rFonts w:ascii="Arial" w:hAnsi="Arial" w:cs="Arial"/>
          <w:sz w:val="24"/>
          <w:szCs w:val="24"/>
        </w:rPr>
        <w:t xml:space="preserve">, Section </w:t>
      </w:r>
      <w:r>
        <w:rPr>
          <w:rFonts w:ascii="Arial" w:hAnsi="Arial" w:cs="Arial"/>
          <w:sz w:val="24"/>
          <w:szCs w:val="24"/>
        </w:rPr>
        <w:t>8.</w:t>
      </w:r>
      <w:r w:rsidR="003016C7">
        <w:rPr>
          <w:rFonts w:ascii="Arial" w:hAnsi="Arial" w:cs="Arial"/>
          <w:sz w:val="24"/>
          <w:szCs w:val="24"/>
        </w:rPr>
        <w:t>D</w:t>
      </w:r>
      <w:r>
        <w:rPr>
          <w:rFonts w:ascii="Arial" w:hAnsi="Arial" w:cs="Arial"/>
          <w:sz w:val="24"/>
          <w:szCs w:val="24"/>
        </w:rPr>
        <w:t xml:space="preserve"> of the National Agreement. </w:t>
      </w:r>
    </w:p>
    <w:p w14:paraId="6F02223F" w14:textId="77777777" w:rsidR="00C00E9F" w:rsidRPr="00C00E9F" w:rsidRDefault="00C00E9F" w:rsidP="005662F7">
      <w:pPr>
        <w:pStyle w:val="ListParagraph"/>
        <w:rPr>
          <w:rFonts w:ascii="Arial" w:hAnsi="Arial" w:cs="Arial"/>
          <w:sz w:val="24"/>
          <w:szCs w:val="24"/>
        </w:rPr>
      </w:pPr>
    </w:p>
    <w:p w14:paraId="3FE8C026" w14:textId="77777777" w:rsidR="00E36440" w:rsidRDefault="00E36440" w:rsidP="005662F7">
      <w:pPr>
        <w:rPr>
          <w:rFonts w:ascii="Arial" w:hAnsi="Arial" w:cs="Arial"/>
          <w:b/>
          <w:sz w:val="28"/>
          <w:szCs w:val="28"/>
        </w:rPr>
      </w:pPr>
      <w:r>
        <w:rPr>
          <w:rFonts w:ascii="Arial" w:hAnsi="Arial" w:cs="Arial"/>
          <w:b/>
          <w:sz w:val="28"/>
          <w:szCs w:val="28"/>
        </w:rPr>
        <w:t>Contentions:</w:t>
      </w:r>
    </w:p>
    <w:p w14:paraId="5F2055FB" w14:textId="1A3AD5A9" w:rsidR="00787139" w:rsidRDefault="00E359AA" w:rsidP="005662F7">
      <w:pPr>
        <w:pStyle w:val="ListParagraph"/>
        <w:numPr>
          <w:ilvl w:val="0"/>
          <w:numId w:val="8"/>
        </w:numPr>
        <w:rPr>
          <w:rFonts w:ascii="Arial" w:hAnsi="Arial" w:cs="Arial"/>
          <w:sz w:val="24"/>
          <w:szCs w:val="24"/>
        </w:rPr>
      </w:pPr>
      <w:r>
        <w:rPr>
          <w:rFonts w:ascii="Arial" w:hAnsi="Arial" w:cs="Arial"/>
          <w:sz w:val="24"/>
          <w:szCs w:val="24"/>
        </w:rPr>
        <w:t>Management violated Article 15</w:t>
      </w:r>
      <w:r w:rsidR="00C942F4">
        <w:rPr>
          <w:rFonts w:ascii="Arial" w:hAnsi="Arial" w:cs="Arial"/>
          <w:sz w:val="24"/>
          <w:szCs w:val="24"/>
        </w:rPr>
        <w:t xml:space="preserve">, Section </w:t>
      </w:r>
      <w:r>
        <w:rPr>
          <w:rFonts w:ascii="Arial" w:hAnsi="Arial" w:cs="Arial"/>
          <w:sz w:val="24"/>
          <w:szCs w:val="24"/>
        </w:rPr>
        <w:t>3.A of the National Agreement and M-01517 by failing to abide by the previous Step B decisions/local grievance settlements in the case file.</w:t>
      </w:r>
      <w:r w:rsidR="00BB0747">
        <w:rPr>
          <w:rFonts w:ascii="Arial" w:hAnsi="Arial" w:cs="Arial"/>
          <w:sz w:val="24"/>
          <w:szCs w:val="24"/>
        </w:rPr>
        <w:t xml:space="preserve"> </w:t>
      </w:r>
      <w:r>
        <w:rPr>
          <w:rFonts w:ascii="Arial" w:hAnsi="Arial" w:cs="Arial"/>
          <w:sz w:val="24"/>
          <w:szCs w:val="24"/>
        </w:rPr>
        <w:t xml:space="preserve"> When management violates contractual provisions despite being instructed/agreeing to cease and desist these violations, they have failed to bargain in good faith.</w:t>
      </w:r>
    </w:p>
    <w:p w14:paraId="768F78C3" w14:textId="77777777" w:rsidR="00787139" w:rsidRDefault="00787139" w:rsidP="00787139">
      <w:pPr>
        <w:pStyle w:val="ListParagraph"/>
        <w:rPr>
          <w:rFonts w:ascii="Arial" w:hAnsi="Arial" w:cs="Arial"/>
          <w:sz w:val="24"/>
          <w:szCs w:val="24"/>
        </w:rPr>
      </w:pPr>
    </w:p>
    <w:p w14:paraId="7918D755" w14:textId="5E236C4A" w:rsidR="00D04A47" w:rsidRDefault="00787139" w:rsidP="00787139">
      <w:pPr>
        <w:pStyle w:val="ListParagraph"/>
        <w:numPr>
          <w:ilvl w:val="0"/>
          <w:numId w:val="8"/>
        </w:numPr>
        <w:rPr>
          <w:rFonts w:ascii="Arial" w:hAnsi="Arial" w:cs="Arial"/>
          <w:sz w:val="24"/>
          <w:szCs w:val="24"/>
        </w:rPr>
      </w:pPr>
      <w:r>
        <w:rPr>
          <w:rFonts w:ascii="Arial" w:hAnsi="Arial" w:cs="Arial"/>
          <w:sz w:val="24"/>
          <w:szCs w:val="24"/>
        </w:rPr>
        <w:t>The Union contends that Management has had prior cease and desist directives to stop violating Article 8</w:t>
      </w:r>
      <w:r w:rsidR="00C942F4">
        <w:rPr>
          <w:rFonts w:ascii="Arial" w:hAnsi="Arial" w:cs="Arial"/>
          <w:sz w:val="24"/>
          <w:szCs w:val="24"/>
        </w:rPr>
        <w:t xml:space="preserve">, Section </w:t>
      </w:r>
      <w:r w:rsidR="00D04A47">
        <w:rPr>
          <w:rFonts w:ascii="Arial" w:hAnsi="Arial" w:cs="Arial"/>
          <w:sz w:val="24"/>
          <w:szCs w:val="24"/>
        </w:rPr>
        <w:t>8.D of the National Agreement</w:t>
      </w:r>
      <w:r>
        <w:rPr>
          <w:rFonts w:ascii="Arial" w:hAnsi="Arial" w:cs="Arial"/>
          <w:sz w:val="24"/>
          <w:szCs w:val="24"/>
        </w:rPr>
        <w:t xml:space="preserve">.  </w:t>
      </w:r>
    </w:p>
    <w:p w14:paraId="4909D9E1" w14:textId="77777777" w:rsidR="00D04A47" w:rsidRPr="00D04A47" w:rsidRDefault="00D04A47" w:rsidP="00D04A47">
      <w:pPr>
        <w:pStyle w:val="ListParagraph"/>
        <w:rPr>
          <w:rFonts w:ascii="Arial" w:hAnsi="Arial" w:cs="Arial"/>
          <w:sz w:val="24"/>
          <w:szCs w:val="24"/>
        </w:rPr>
      </w:pPr>
    </w:p>
    <w:p w14:paraId="19F86C46" w14:textId="77777777" w:rsidR="00E359AA" w:rsidRPr="00787139" w:rsidRDefault="00787139" w:rsidP="00787139">
      <w:pPr>
        <w:pStyle w:val="ListParagraph"/>
        <w:numPr>
          <w:ilvl w:val="0"/>
          <w:numId w:val="8"/>
        </w:numPr>
        <w:rPr>
          <w:rFonts w:ascii="Arial" w:hAnsi="Arial" w:cs="Arial"/>
          <w:sz w:val="24"/>
          <w:szCs w:val="24"/>
        </w:rPr>
      </w:pPr>
      <w:r>
        <w:rPr>
          <w:rFonts w:ascii="Arial" w:hAnsi="Arial" w:cs="Arial"/>
          <w:sz w:val="24"/>
          <w:szCs w:val="24"/>
        </w:rPr>
        <w:lastRenderedPageBreak/>
        <w:t xml:space="preserve">The Union also contends that Management’s actions are continuous, egregious and deliberate.  The Union has included past decisions/settlements in the case file to support their claim. </w:t>
      </w:r>
      <w:r w:rsidR="00E359AA" w:rsidRPr="00787139">
        <w:rPr>
          <w:rFonts w:ascii="Arial" w:hAnsi="Arial" w:cs="Arial"/>
          <w:sz w:val="24"/>
          <w:szCs w:val="24"/>
        </w:rPr>
        <w:t xml:space="preserve"> </w:t>
      </w:r>
    </w:p>
    <w:p w14:paraId="6A5E839B" w14:textId="77777777" w:rsidR="005662F7" w:rsidRPr="005662F7" w:rsidRDefault="005662F7" w:rsidP="005662F7">
      <w:pPr>
        <w:pStyle w:val="ListParagraph"/>
        <w:rPr>
          <w:rFonts w:ascii="Arial" w:hAnsi="Arial" w:cs="Arial"/>
          <w:sz w:val="24"/>
          <w:szCs w:val="24"/>
        </w:rPr>
      </w:pPr>
    </w:p>
    <w:p w14:paraId="46EBCAC4" w14:textId="77777777" w:rsidR="00E359AA" w:rsidRDefault="00E359AA" w:rsidP="005662F7">
      <w:pPr>
        <w:rPr>
          <w:rFonts w:ascii="Arial" w:hAnsi="Arial" w:cs="Arial"/>
          <w:b/>
          <w:sz w:val="28"/>
          <w:szCs w:val="28"/>
        </w:rPr>
      </w:pPr>
      <w:r>
        <w:rPr>
          <w:rFonts w:ascii="Arial" w:hAnsi="Arial" w:cs="Arial"/>
          <w:b/>
          <w:sz w:val="28"/>
          <w:szCs w:val="28"/>
        </w:rPr>
        <w:t>Remedy:</w:t>
      </w:r>
    </w:p>
    <w:p w14:paraId="5ECEABE6" w14:textId="77777777" w:rsidR="00A82E6A" w:rsidRDefault="00A82E6A" w:rsidP="002B0D77">
      <w:pPr>
        <w:pStyle w:val="ListParagraph"/>
        <w:numPr>
          <w:ilvl w:val="0"/>
          <w:numId w:val="9"/>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39A58992" w14:textId="77777777" w:rsidR="00A82E6A" w:rsidRPr="00A82E6A" w:rsidRDefault="00A82E6A" w:rsidP="00A82E6A">
      <w:pPr>
        <w:pStyle w:val="ListParagraph"/>
        <w:rPr>
          <w:rFonts w:ascii="Arial" w:hAnsi="Arial" w:cs="Arial"/>
          <w:sz w:val="24"/>
          <w:szCs w:val="24"/>
        </w:rPr>
      </w:pPr>
    </w:p>
    <w:p w14:paraId="1E9B78EA" w14:textId="77777777" w:rsidR="00E359AA" w:rsidRPr="00E359AA" w:rsidRDefault="00E359AA" w:rsidP="005662F7">
      <w:pPr>
        <w:pStyle w:val="ListParagraph"/>
        <w:numPr>
          <w:ilvl w:val="0"/>
          <w:numId w:val="9"/>
        </w:numPr>
        <w:rPr>
          <w:rFonts w:ascii="Arial" w:hAnsi="Arial" w:cs="Arial"/>
          <w:sz w:val="24"/>
          <w:szCs w:val="24"/>
        </w:rPr>
      </w:pPr>
      <w:r>
        <w:rPr>
          <w:rFonts w:ascii="Arial" w:hAnsi="Arial" w:cs="Arial"/>
          <w:sz w:val="24"/>
          <w:szCs w:val="24"/>
        </w:rPr>
        <w:t>That Letter Carrier</w:t>
      </w:r>
      <w:r w:rsidR="002B0D77">
        <w:rPr>
          <w:rFonts w:ascii="Arial" w:hAnsi="Arial" w:cs="Arial"/>
          <w:sz w:val="24"/>
          <w:szCs w:val="24"/>
        </w:rPr>
        <w:t xml:space="preserve">(s) </w:t>
      </w:r>
      <w:r w:rsidR="002B0D77">
        <w:rPr>
          <w:rFonts w:ascii="Arial" w:hAnsi="Arial" w:cs="Arial"/>
          <w:b/>
          <w:sz w:val="24"/>
          <w:szCs w:val="24"/>
          <w:u w:val="single"/>
        </w:rPr>
        <w:t>[Name], [Name], and [Name]</w:t>
      </w:r>
      <w:r>
        <w:rPr>
          <w:rFonts w:ascii="Arial" w:hAnsi="Arial" w:cs="Arial"/>
          <w:sz w:val="24"/>
          <w:szCs w:val="24"/>
        </w:rPr>
        <w:t xml:space="preserve"> </w:t>
      </w:r>
      <w:r w:rsidR="006B0870">
        <w:rPr>
          <w:rFonts w:ascii="Arial" w:hAnsi="Arial" w:cs="Arial"/>
          <w:sz w:val="24"/>
          <w:szCs w:val="24"/>
        </w:rPr>
        <w:t xml:space="preserve">each </w:t>
      </w:r>
      <w:r>
        <w:rPr>
          <w:rFonts w:ascii="Arial" w:hAnsi="Arial" w:cs="Arial"/>
          <w:sz w:val="24"/>
          <w:szCs w:val="24"/>
        </w:rPr>
        <w:t xml:space="preserve">be paid a lump sum of $100.00 </w:t>
      </w:r>
      <w:r w:rsidR="002B0D77">
        <w:rPr>
          <w:rFonts w:ascii="Arial" w:hAnsi="Arial" w:cs="Arial"/>
          <w:sz w:val="24"/>
          <w:szCs w:val="24"/>
        </w:rPr>
        <w:t xml:space="preserve">to serve </w:t>
      </w:r>
      <w:r>
        <w:rPr>
          <w:rFonts w:ascii="Arial" w:hAnsi="Arial" w:cs="Arial"/>
          <w:sz w:val="24"/>
          <w:szCs w:val="24"/>
        </w:rPr>
        <w:t xml:space="preserve">as an incentive for future compliance. </w:t>
      </w:r>
    </w:p>
    <w:p w14:paraId="4D7A5870" w14:textId="77777777" w:rsidR="00EB47A9" w:rsidRDefault="00EB47A9" w:rsidP="005662F7">
      <w:pPr>
        <w:rPr>
          <w:rFonts w:ascii="Arial" w:hAnsi="Arial" w:cs="Arial"/>
          <w:i/>
          <w:sz w:val="24"/>
          <w:szCs w:val="24"/>
        </w:rPr>
      </w:pPr>
    </w:p>
    <w:p w14:paraId="699F99B3" w14:textId="77777777" w:rsidR="00EB47A9" w:rsidRPr="00EB47A9" w:rsidRDefault="00EB47A9" w:rsidP="005662F7">
      <w:pPr>
        <w:rPr>
          <w:rFonts w:ascii="Arial" w:hAnsi="Arial" w:cs="Arial"/>
          <w:sz w:val="24"/>
          <w:szCs w:val="24"/>
        </w:rPr>
      </w:pPr>
    </w:p>
    <w:p w14:paraId="2AD86024" w14:textId="77777777" w:rsidR="00EB47A9" w:rsidRDefault="00EB47A9" w:rsidP="00EB47A9">
      <w:pPr>
        <w:jc w:val="both"/>
        <w:rPr>
          <w:rFonts w:ascii="Arial" w:hAnsi="Arial" w:cs="Arial"/>
          <w:i/>
          <w:sz w:val="24"/>
          <w:szCs w:val="24"/>
        </w:rPr>
      </w:pPr>
    </w:p>
    <w:p w14:paraId="49ECFF13" w14:textId="77777777" w:rsidR="00EB47A9" w:rsidRPr="00EB47A9" w:rsidRDefault="00EB47A9" w:rsidP="00EB47A9">
      <w:pPr>
        <w:jc w:val="both"/>
        <w:rPr>
          <w:rFonts w:ascii="Arial" w:hAnsi="Arial" w:cs="Arial"/>
          <w:sz w:val="24"/>
          <w:szCs w:val="24"/>
        </w:rPr>
      </w:pPr>
    </w:p>
    <w:p w14:paraId="24024602" w14:textId="77777777" w:rsidR="00EB47A9" w:rsidRDefault="00EB47A9" w:rsidP="00EB47A9">
      <w:pPr>
        <w:jc w:val="both"/>
        <w:rPr>
          <w:rFonts w:ascii="Arial" w:hAnsi="Arial" w:cs="Arial"/>
          <w:sz w:val="24"/>
          <w:szCs w:val="24"/>
        </w:rPr>
      </w:pPr>
    </w:p>
    <w:p w14:paraId="064486DC" w14:textId="77777777" w:rsidR="00EB47A9" w:rsidRDefault="00EB47A9" w:rsidP="00EB47A9">
      <w:pPr>
        <w:jc w:val="both"/>
        <w:rPr>
          <w:rFonts w:ascii="Arial" w:hAnsi="Arial" w:cs="Arial"/>
          <w:sz w:val="24"/>
          <w:szCs w:val="24"/>
        </w:rPr>
      </w:pPr>
    </w:p>
    <w:p w14:paraId="0DF64805" w14:textId="77777777" w:rsidR="00EB47A9" w:rsidRPr="00EB47A9" w:rsidRDefault="00EB47A9" w:rsidP="00EB47A9">
      <w:pPr>
        <w:jc w:val="both"/>
        <w:rPr>
          <w:rFonts w:ascii="Arial" w:hAnsi="Arial" w:cs="Arial"/>
          <w:sz w:val="24"/>
          <w:szCs w:val="24"/>
        </w:rPr>
      </w:pPr>
    </w:p>
    <w:p w14:paraId="3C358DBB" w14:textId="77777777" w:rsidR="000D5703" w:rsidRDefault="000D5703" w:rsidP="00D00417">
      <w:pPr>
        <w:jc w:val="both"/>
        <w:rPr>
          <w:rFonts w:ascii="Arial" w:hAnsi="Arial" w:cs="Arial"/>
          <w:sz w:val="24"/>
          <w:szCs w:val="24"/>
        </w:rPr>
      </w:pPr>
    </w:p>
    <w:p w14:paraId="6D8B1553" w14:textId="77777777" w:rsidR="00D00417" w:rsidRPr="00D00417" w:rsidRDefault="00D00417" w:rsidP="00D00417">
      <w:pPr>
        <w:jc w:val="both"/>
        <w:rPr>
          <w:rFonts w:ascii="Arial" w:hAnsi="Arial" w:cs="Arial"/>
          <w:sz w:val="24"/>
          <w:szCs w:val="24"/>
        </w:rPr>
      </w:pPr>
    </w:p>
    <w:p w14:paraId="0BBDFB8E" w14:textId="77777777" w:rsidR="000D5703" w:rsidRDefault="000D5703" w:rsidP="00A96105">
      <w:pPr>
        <w:pStyle w:val="ListParagraph"/>
        <w:jc w:val="both"/>
        <w:rPr>
          <w:rFonts w:ascii="Arial" w:hAnsi="Arial" w:cs="Arial"/>
          <w:sz w:val="24"/>
          <w:szCs w:val="24"/>
        </w:rPr>
      </w:pPr>
    </w:p>
    <w:p w14:paraId="1268275E" w14:textId="77777777" w:rsidR="005662F7" w:rsidRDefault="005662F7" w:rsidP="00A96105">
      <w:pPr>
        <w:pStyle w:val="ListParagraph"/>
        <w:jc w:val="both"/>
        <w:rPr>
          <w:rFonts w:ascii="Arial" w:hAnsi="Arial" w:cs="Arial"/>
          <w:sz w:val="24"/>
          <w:szCs w:val="24"/>
        </w:rPr>
      </w:pPr>
    </w:p>
    <w:p w14:paraId="40BAFE24" w14:textId="77777777" w:rsidR="005662F7" w:rsidRDefault="005662F7" w:rsidP="00A96105">
      <w:pPr>
        <w:pStyle w:val="ListParagraph"/>
        <w:jc w:val="both"/>
        <w:rPr>
          <w:rFonts w:ascii="Arial" w:hAnsi="Arial" w:cs="Arial"/>
          <w:sz w:val="24"/>
          <w:szCs w:val="24"/>
        </w:rPr>
      </w:pPr>
    </w:p>
    <w:p w14:paraId="60B47F5F" w14:textId="77777777" w:rsidR="005662F7" w:rsidRDefault="005662F7" w:rsidP="00A96105">
      <w:pPr>
        <w:pStyle w:val="ListParagraph"/>
        <w:jc w:val="both"/>
        <w:rPr>
          <w:rFonts w:ascii="Arial" w:hAnsi="Arial" w:cs="Arial"/>
          <w:sz w:val="24"/>
          <w:szCs w:val="24"/>
        </w:rPr>
      </w:pPr>
    </w:p>
    <w:p w14:paraId="0787469E" w14:textId="77777777" w:rsidR="005662F7" w:rsidRDefault="005662F7" w:rsidP="00A96105">
      <w:pPr>
        <w:pStyle w:val="ListParagraph"/>
        <w:jc w:val="both"/>
        <w:rPr>
          <w:rFonts w:ascii="Arial" w:hAnsi="Arial" w:cs="Arial"/>
          <w:sz w:val="24"/>
          <w:szCs w:val="24"/>
        </w:rPr>
      </w:pPr>
    </w:p>
    <w:p w14:paraId="6BACCC79" w14:textId="77777777" w:rsidR="005662F7" w:rsidRDefault="005662F7" w:rsidP="00A96105">
      <w:pPr>
        <w:pStyle w:val="ListParagraph"/>
        <w:jc w:val="both"/>
        <w:rPr>
          <w:rFonts w:ascii="Arial" w:hAnsi="Arial" w:cs="Arial"/>
          <w:sz w:val="24"/>
          <w:szCs w:val="24"/>
        </w:rPr>
      </w:pPr>
    </w:p>
    <w:p w14:paraId="5F2D3D2F" w14:textId="77777777" w:rsidR="005662F7" w:rsidRDefault="005662F7" w:rsidP="00A96105">
      <w:pPr>
        <w:pStyle w:val="ListParagraph"/>
        <w:jc w:val="both"/>
        <w:rPr>
          <w:rFonts w:ascii="Arial" w:hAnsi="Arial" w:cs="Arial"/>
          <w:sz w:val="24"/>
          <w:szCs w:val="24"/>
        </w:rPr>
      </w:pPr>
    </w:p>
    <w:p w14:paraId="65911E65" w14:textId="77777777" w:rsidR="002B0D77" w:rsidRDefault="002B0D77" w:rsidP="00A96105">
      <w:pPr>
        <w:pStyle w:val="ListParagraph"/>
        <w:jc w:val="both"/>
        <w:rPr>
          <w:rFonts w:ascii="Arial" w:hAnsi="Arial" w:cs="Arial"/>
          <w:sz w:val="24"/>
          <w:szCs w:val="24"/>
        </w:rPr>
      </w:pPr>
    </w:p>
    <w:p w14:paraId="0B47FF3B" w14:textId="77777777" w:rsidR="002B0D77" w:rsidRDefault="002B0D77" w:rsidP="00A96105">
      <w:pPr>
        <w:pStyle w:val="ListParagraph"/>
        <w:jc w:val="both"/>
        <w:rPr>
          <w:rFonts w:ascii="Arial" w:hAnsi="Arial" w:cs="Arial"/>
          <w:sz w:val="24"/>
          <w:szCs w:val="24"/>
        </w:rPr>
      </w:pPr>
    </w:p>
    <w:p w14:paraId="64173B8B" w14:textId="77777777" w:rsidR="002B0D77" w:rsidRDefault="002B0D77" w:rsidP="00A96105">
      <w:pPr>
        <w:pStyle w:val="ListParagraph"/>
        <w:jc w:val="both"/>
        <w:rPr>
          <w:rFonts w:ascii="Arial" w:hAnsi="Arial" w:cs="Arial"/>
          <w:sz w:val="24"/>
          <w:szCs w:val="24"/>
        </w:rPr>
      </w:pPr>
    </w:p>
    <w:p w14:paraId="6A543DC7" w14:textId="77777777" w:rsidR="002B0D77" w:rsidRDefault="002B0D77" w:rsidP="00A96105">
      <w:pPr>
        <w:pStyle w:val="ListParagraph"/>
        <w:jc w:val="both"/>
        <w:rPr>
          <w:rFonts w:ascii="Arial" w:hAnsi="Arial" w:cs="Arial"/>
          <w:sz w:val="24"/>
          <w:szCs w:val="24"/>
        </w:rPr>
      </w:pPr>
    </w:p>
    <w:p w14:paraId="3CD2E5EB" w14:textId="77777777" w:rsidR="002B0D77" w:rsidRDefault="002B0D77" w:rsidP="00A96105">
      <w:pPr>
        <w:pStyle w:val="ListParagraph"/>
        <w:jc w:val="both"/>
        <w:rPr>
          <w:rFonts w:ascii="Arial" w:hAnsi="Arial" w:cs="Arial"/>
          <w:sz w:val="24"/>
          <w:szCs w:val="24"/>
        </w:rPr>
      </w:pPr>
    </w:p>
    <w:p w14:paraId="01CB2E0F" w14:textId="77777777" w:rsidR="002B0D77" w:rsidRDefault="002B0D77" w:rsidP="00A96105">
      <w:pPr>
        <w:pStyle w:val="ListParagraph"/>
        <w:jc w:val="both"/>
        <w:rPr>
          <w:rFonts w:ascii="Arial" w:hAnsi="Arial" w:cs="Arial"/>
          <w:sz w:val="24"/>
          <w:szCs w:val="24"/>
        </w:rPr>
      </w:pPr>
    </w:p>
    <w:p w14:paraId="2CD89799" w14:textId="102F6014" w:rsidR="00A82E6A" w:rsidRDefault="00A82E6A" w:rsidP="00A82E6A">
      <w:pPr>
        <w:jc w:val="both"/>
        <w:rPr>
          <w:rFonts w:ascii="Arial" w:hAnsi="Arial" w:cs="Arial"/>
          <w:sz w:val="24"/>
          <w:szCs w:val="24"/>
        </w:rPr>
      </w:pPr>
    </w:p>
    <w:p w14:paraId="04859059" w14:textId="77777777" w:rsidR="00C548F7" w:rsidRPr="00A82E6A" w:rsidRDefault="00C548F7" w:rsidP="00A82E6A">
      <w:pPr>
        <w:jc w:val="both"/>
        <w:rPr>
          <w:rFonts w:ascii="Arial" w:hAnsi="Arial" w:cs="Arial"/>
          <w:sz w:val="24"/>
          <w:szCs w:val="24"/>
        </w:rPr>
      </w:pPr>
    </w:p>
    <w:p w14:paraId="0C3CA439" w14:textId="77777777" w:rsidR="000D5703" w:rsidRPr="003C04A2" w:rsidRDefault="000D5703" w:rsidP="000D5703">
      <w:pPr>
        <w:pStyle w:val="BodyText"/>
        <w:ind w:left="720"/>
        <w:jc w:val="left"/>
        <w:rPr>
          <w:rFonts w:ascii="Arial" w:hAnsi="Arial" w:cs="Arial"/>
          <w:szCs w:val="24"/>
        </w:rPr>
      </w:pPr>
    </w:p>
    <w:p w14:paraId="0D74D7CE" w14:textId="77777777" w:rsidR="000D5703" w:rsidRPr="008F3188" w:rsidRDefault="000D5703" w:rsidP="000D5703">
      <w:pPr>
        <w:pStyle w:val="BodyText"/>
        <w:ind w:left="720"/>
        <w:jc w:val="left"/>
        <w:rPr>
          <w:rFonts w:ascii="Arial" w:hAnsi="Arial" w:cs="Arial"/>
          <w:szCs w:val="24"/>
        </w:rPr>
      </w:pPr>
      <w:r>
        <w:rPr>
          <w:rFonts w:ascii="Arial" w:hAnsi="Arial" w:cs="Arial"/>
          <w:szCs w:val="24"/>
        </w:rPr>
        <w:t xml:space="preserve"> </w:t>
      </w:r>
    </w:p>
    <w:p w14:paraId="5687BD0C" w14:textId="77777777" w:rsidR="000D5703" w:rsidRPr="00596016" w:rsidRDefault="000D5703" w:rsidP="000D5703">
      <w:pPr>
        <w:pStyle w:val="BodyText"/>
        <w:ind w:left="2880"/>
        <w:jc w:val="center"/>
        <w:rPr>
          <w:sz w:val="32"/>
          <w:szCs w:val="32"/>
        </w:rPr>
      </w:pPr>
      <w:r>
        <w:rPr>
          <w:b/>
          <w:noProof/>
          <w:sz w:val="28"/>
          <w:lang w:val="en-US" w:eastAsia="en-US"/>
        </w:rPr>
        <w:lastRenderedPageBreak/>
        <w:drawing>
          <wp:anchor distT="0" distB="0" distL="114300" distR="114300" simplePos="0" relativeHeight="251659264" behindDoc="0" locked="0" layoutInCell="1" allowOverlap="1" wp14:anchorId="6EEC2CCC" wp14:editId="757F8CE3">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C4C94" w14:textId="77777777" w:rsidR="000D5703" w:rsidRPr="00BF193B" w:rsidRDefault="000D5703" w:rsidP="000D5703">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45C28DBA" w14:textId="77777777" w:rsidR="000D5703" w:rsidRPr="00BF193B" w:rsidRDefault="000D5703" w:rsidP="000D5703">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53C3E8BE" w14:textId="77777777" w:rsidR="000D5703" w:rsidRPr="00BF193B" w:rsidRDefault="000D5703" w:rsidP="000D5703">
      <w:pPr>
        <w:keepNext/>
        <w:widowControl w:val="0"/>
        <w:outlineLvl w:val="3"/>
        <w:rPr>
          <w:rFonts w:ascii="Arial" w:hAnsi="Arial" w:cs="Arial"/>
          <w:snapToGrid w:val="0"/>
          <w:szCs w:val="24"/>
        </w:rPr>
      </w:pPr>
    </w:p>
    <w:p w14:paraId="1DC4A880" w14:textId="77777777" w:rsidR="000D5703" w:rsidRDefault="000D5703" w:rsidP="000D5703">
      <w:pPr>
        <w:rPr>
          <w:rFonts w:ascii="Arial" w:hAnsi="Arial" w:cs="Arial"/>
          <w:szCs w:val="24"/>
        </w:rPr>
      </w:pPr>
    </w:p>
    <w:p w14:paraId="1C810A6C" w14:textId="77777777" w:rsidR="00787139" w:rsidRPr="00C90396" w:rsidRDefault="00787139" w:rsidP="000D5703">
      <w:pPr>
        <w:rPr>
          <w:rFonts w:ascii="Arial" w:hAnsi="Arial" w:cs="Arial"/>
          <w:szCs w:val="24"/>
        </w:rPr>
      </w:pPr>
    </w:p>
    <w:p w14:paraId="1D79957F" w14:textId="77777777" w:rsidR="000D5703" w:rsidRPr="00D00417" w:rsidRDefault="000D5703" w:rsidP="00D00417">
      <w:pPr>
        <w:pStyle w:val="NoSpacing"/>
        <w:rPr>
          <w:rFonts w:ascii="Arial" w:hAnsi="Arial" w:cs="Arial"/>
          <w:snapToGrid w:val="0"/>
          <w:sz w:val="24"/>
          <w:szCs w:val="24"/>
        </w:rPr>
      </w:pPr>
      <w:r w:rsidRPr="00D00417">
        <w:rPr>
          <w:rFonts w:ascii="Arial" w:hAnsi="Arial" w:cs="Arial"/>
          <w:snapToGrid w:val="0"/>
          <w:sz w:val="24"/>
          <w:szCs w:val="24"/>
        </w:rPr>
        <w:t xml:space="preserve">To: ____________________________________ </w:t>
      </w:r>
      <w:r w:rsidRPr="00D00417">
        <w:rPr>
          <w:rFonts w:ascii="Arial" w:hAnsi="Arial" w:cs="Arial"/>
          <w:snapToGrid w:val="0"/>
          <w:sz w:val="24"/>
          <w:szCs w:val="24"/>
        </w:rPr>
        <w:tab/>
        <w:t>Date ___________________</w:t>
      </w:r>
    </w:p>
    <w:p w14:paraId="5C68EED2" w14:textId="77777777"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(Manager/Supervisor)</w:t>
      </w:r>
    </w:p>
    <w:p w14:paraId="409EC548" w14:textId="77777777" w:rsidR="00D00417" w:rsidRDefault="00D00417" w:rsidP="00D00417">
      <w:pPr>
        <w:pStyle w:val="NoSpacing"/>
        <w:rPr>
          <w:rFonts w:ascii="Arial" w:hAnsi="Arial" w:cs="Arial"/>
          <w:snapToGrid w:val="0"/>
          <w:sz w:val="20"/>
          <w:szCs w:val="20"/>
        </w:rPr>
      </w:pPr>
    </w:p>
    <w:p w14:paraId="26033094" w14:textId="77777777" w:rsidR="00D00417" w:rsidRPr="00D00417" w:rsidRDefault="00D00417" w:rsidP="00D00417">
      <w:pPr>
        <w:pStyle w:val="NoSpacing"/>
        <w:rPr>
          <w:rFonts w:ascii="Arial" w:hAnsi="Arial" w:cs="Arial"/>
          <w:snapToGrid w:val="0"/>
          <w:sz w:val="20"/>
          <w:szCs w:val="20"/>
        </w:rPr>
      </w:pPr>
    </w:p>
    <w:p w14:paraId="636B53F0" w14:textId="77777777" w:rsidR="000D5703" w:rsidRPr="000D5703" w:rsidRDefault="000D5703" w:rsidP="00D00417">
      <w:pPr>
        <w:pStyle w:val="NoSpacing"/>
        <w:rPr>
          <w:snapToGrid w:val="0"/>
        </w:rPr>
      </w:pPr>
      <w:r w:rsidRPr="000D5703">
        <w:rPr>
          <w:snapToGrid w:val="0"/>
        </w:rPr>
        <w:t xml:space="preserve">____________________________________ </w:t>
      </w:r>
    </w:p>
    <w:p w14:paraId="2780048B" w14:textId="77777777" w:rsidR="000D5703" w:rsidRPr="00D00417" w:rsidRDefault="000D5703" w:rsidP="00D00417">
      <w:pPr>
        <w:pStyle w:val="NoSpacing"/>
        <w:rPr>
          <w:rFonts w:ascii="Arial" w:hAnsi="Arial" w:cs="Arial"/>
          <w:snapToGrid w:val="0"/>
          <w:sz w:val="20"/>
          <w:szCs w:val="20"/>
        </w:rPr>
      </w:pPr>
      <w:r w:rsidRPr="00D00417">
        <w:rPr>
          <w:rFonts w:ascii="Arial" w:hAnsi="Arial" w:cs="Arial"/>
          <w:snapToGrid w:val="0"/>
          <w:sz w:val="20"/>
          <w:szCs w:val="20"/>
        </w:rPr>
        <w:t>(Station/Post Office)</w:t>
      </w:r>
    </w:p>
    <w:p w14:paraId="753B009D" w14:textId="77777777" w:rsidR="00D00417" w:rsidRDefault="00D00417" w:rsidP="00D00417">
      <w:pPr>
        <w:pStyle w:val="NoSpacing"/>
        <w:rPr>
          <w:snapToGrid w:val="0"/>
        </w:rPr>
      </w:pPr>
    </w:p>
    <w:p w14:paraId="7393891C" w14:textId="77777777" w:rsidR="00D00417" w:rsidRPr="000D5703" w:rsidRDefault="00D00417" w:rsidP="00D00417">
      <w:pPr>
        <w:pStyle w:val="NoSpacing"/>
        <w:rPr>
          <w:snapToGrid w:val="0"/>
        </w:rPr>
      </w:pPr>
    </w:p>
    <w:p w14:paraId="7DFFDD98"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5BE51C1C" w14:textId="77777777" w:rsidR="00A82E6A" w:rsidRDefault="000D5703" w:rsidP="005662F7">
      <w:pPr>
        <w:widowControl w:val="0"/>
        <w:rPr>
          <w:rFonts w:ascii="Arial" w:hAnsi="Arial" w:cs="Arial"/>
          <w:snapToGrid w:val="0"/>
          <w:sz w:val="24"/>
          <w:szCs w:val="24"/>
        </w:rPr>
      </w:pPr>
      <w:r w:rsidRPr="005662F7">
        <w:rPr>
          <w:rFonts w:ascii="Arial" w:hAnsi="Arial" w:cs="Arial"/>
          <w:snapToGrid w:val="0"/>
          <w:sz w:val="24"/>
          <w:szCs w:val="24"/>
        </w:rPr>
        <w:t xml:space="preserve">Pursuant to Articles 17 and 31 of the National Agreement, I am requesting the following information to investigate a grievance concerning a violation of </w:t>
      </w:r>
      <w:r w:rsidR="00965CC2" w:rsidRPr="005662F7">
        <w:rPr>
          <w:rFonts w:ascii="Arial" w:hAnsi="Arial" w:cs="Arial"/>
          <w:snapToGrid w:val="0"/>
          <w:sz w:val="24"/>
          <w:szCs w:val="24"/>
        </w:rPr>
        <w:t xml:space="preserve">Article 8 of the National </w:t>
      </w:r>
      <w:r w:rsidR="00D00417" w:rsidRPr="005662F7">
        <w:rPr>
          <w:rFonts w:ascii="Arial" w:hAnsi="Arial" w:cs="Arial"/>
          <w:snapToGrid w:val="0"/>
          <w:sz w:val="24"/>
          <w:szCs w:val="24"/>
        </w:rPr>
        <w:t>Agreement:</w:t>
      </w:r>
    </w:p>
    <w:p w14:paraId="7F743CCE" w14:textId="0FFE400E" w:rsidR="000D5703" w:rsidRDefault="000D5703" w:rsidP="005662F7">
      <w:pPr>
        <w:pStyle w:val="ListParagraph"/>
        <w:widowControl w:val="0"/>
        <w:numPr>
          <w:ilvl w:val="0"/>
          <w:numId w:val="13"/>
        </w:numPr>
        <w:rPr>
          <w:rFonts w:ascii="Arial" w:hAnsi="Arial" w:cs="Arial"/>
          <w:snapToGrid w:val="0"/>
          <w:sz w:val="24"/>
          <w:szCs w:val="24"/>
        </w:rPr>
      </w:pPr>
      <w:r w:rsidRPr="005662F7">
        <w:rPr>
          <w:rFonts w:ascii="Arial" w:hAnsi="Arial" w:cs="Arial"/>
          <w:snapToGrid w:val="0"/>
          <w:sz w:val="24"/>
          <w:szCs w:val="24"/>
        </w:rPr>
        <w:t xml:space="preserve">TACS Employee Everything </w:t>
      </w:r>
      <w:r w:rsidR="00C942F4">
        <w:rPr>
          <w:rFonts w:ascii="Arial" w:hAnsi="Arial" w:cs="Arial"/>
          <w:snapToGrid w:val="0"/>
          <w:sz w:val="24"/>
          <w:szCs w:val="24"/>
        </w:rPr>
        <w:t>R</w:t>
      </w:r>
      <w:r w:rsidRPr="005662F7">
        <w:rPr>
          <w:rFonts w:ascii="Arial" w:hAnsi="Arial" w:cs="Arial"/>
          <w:snapToGrid w:val="0"/>
          <w:sz w:val="24"/>
          <w:szCs w:val="24"/>
        </w:rPr>
        <w:t xml:space="preserve">eports for Carrier(s) </w:t>
      </w:r>
      <w:r w:rsidRPr="005662F7">
        <w:rPr>
          <w:rFonts w:ascii="Arial" w:hAnsi="Arial" w:cs="Arial"/>
          <w:b/>
          <w:snapToGrid w:val="0"/>
          <w:sz w:val="24"/>
          <w:szCs w:val="24"/>
        </w:rPr>
        <w:t>[</w:t>
      </w:r>
      <w:r w:rsidRPr="002B0D77">
        <w:rPr>
          <w:rFonts w:ascii="Arial" w:hAnsi="Arial" w:cs="Arial"/>
          <w:b/>
          <w:snapToGrid w:val="0"/>
          <w:sz w:val="24"/>
          <w:szCs w:val="24"/>
          <w:u w:val="single"/>
        </w:rPr>
        <w:t>Names</w:t>
      </w:r>
      <w:r w:rsidRPr="005662F7">
        <w:rPr>
          <w:rFonts w:ascii="Arial" w:hAnsi="Arial" w:cs="Arial"/>
          <w:b/>
          <w:snapToGrid w:val="0"/>
          <w:sz w:val="24"/>
          <w:szCs w:val="24"/>
        </w:rPr>
        <w:t xml:space="preserve">] </w:t>
      </w:r>
      <w:r w:rsidRPr="005662F7">
        <w:rPr>
          <w:rFonts w:ascii="Arial" w:hAnsi="Arial" w:cs="Arial"/>
          <w:snapToGrid w:val="0"/>
          <w:sz w:val="24"/>
          <w:szCs w:val="24"/>
        </w:rPr>
        <w:t xml:space="preserve">from </w:t>
      </w:r>
      <w:r w:rsidRPr="005662F7">
        <w:rPr>
          <w:rFonts w:ascii="Arial" w:hAnsi="Arial" w:cs="Arial"/>
          <w:b/>
          <w:snapToGrid w:val="0"/>
          <w:sz w:val="24"/>
          <w:szCs w:val="24"/>
        </w:rPr>
        <w:t>[</w:t>
      </w:r>
      <w:r w:rsidRPr="002B0D77">
        <w:rPr>
          <w:rFonts w:ascii="Arial" w:hAnsi="Arial" w:cs="Arial"/>
          <w:b/>
          <w:snapToGrid w:val="0"/>
          <w:sz w:val="24"/>
          <w:szCs w:val="24"/>
          <w:u w:val="single"/>
        </w:rPr>
        <w:t>date</w:t>
      </w:r>
      <w:r w:rsidRPr="005662F7">
        <w:rPr>
          <w:rFonts w:ascii="Arial" w:hAnsi="Arial" w:cs="Arial"/>
          <w:b/>
          <w:snapToGrid w:val="0"/>
          <w:sz w:val="24"/>
          <w:szCs w:val="24"/>
        </w:rPr>
        <w:t>]</w:t>
      </w:r>
      <w:r w:rsidRPr="005662F7">
        <w:rPr>
          <w:rFonts w:ascii="Arial" w:hAnsi="Arial" w:cs="Arial"/>
          <w:snapToGrid w:val="0"/>
          <w:sz w:val="24"/>
          <w:szCs w:val="24"/>
        </w:rPr>
        <w:t>.</w:t>
      </w:r>
    </w:p>
    <w:p w14:paraId="294D947D" w14:textId="77777777" w:rsidR="00D04A47" w:rsidRDefault="00D04A47" w:rsidP="000D5703">
      <w:pPr>
        <w:widowControl w:val="0"/>
        <w:rPr>
          <w:rFonts w:ascii="Arial" w:hAnsi="Arial" w:cs="Arial"/>
          <w:snapToGrid w:val="0"/>
          <w:sz w:val="24"/>
          <w:szCs w:val="24"/>
        </w:rPr>
      </w:pPr>
    </w:p>
    <w:p w14:paraId="20463762"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I’m also requesting time to interview the following individuals:</w:t>
      </w:r>
    </w:p>
    <w:p w14:paraId="40C77861" w14:textId="77777777" w:rsidR="000D5703" w:rsidRPr="009B4B39" w:rsidRDefault="006B0870"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3F61E98B" w14:textId="77777777" w:rsidR="009B4B39" w:rsidRPr="009B4B39" w:rsidRDefault="009B4B39"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2A495E34" w14:textId="77777777" w:rsidR="009B4B39" w:rsidRDefault="009B4B39"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5BAFA929" w14:textId="77777777" w:rsidR="00BB0747" w:rsidRPr="00BB0747" w:rsidRDefault="00BB0747" w:rsidP="00BB0747">
      <w:pPr>
        <w:widowControl w:val="0"/>
        <w:overflowPunct w:val="0"/>
        <w:autoSpaceDE w:val="0"/>
        <w:autoSpaceDN w:val="0"/>
        <w:adjustRightInd w:val="0"/>
        <w:spacing w:after="0" w:line="240" w:lineRule="auto"/>
        <w:ind w:left="360"/>
        <w:textAlignment w:val="baseline"/>
        <w:rPr>
          <w:rFonts w:ascii="Arial" w:hAnsi="Arial" w:cs="Arial"/>
          <w:snapToGrid w:val="0"/>
          <w:sz w:val="24"/>
          <w:szCs w:val="24"/>
        </w:rPr>
      </w:pPr>
    </w:p>
    <w:p w14:paraId="7CF9738A"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Your cooperation in this matter will be greatly appreciated.</w:t>
      </w:r>
      <w:r w:rsidR="00D04A47">
        <w:rPr>
          <w:rFonts w:ascii="Arial" w:hAnsi="Arial" w:cs="Arial"/>
          <w:snapToGrid w:val="0"/>
          <w:sz w:val="24"/>
          <w:szCs w:val="24"/>
        </w:rPr>
        <w:t xml:space="preserve"> </w:t>
      </w:r>
      <w:r w:rsidRPr="000D5703">
        <w:rPr>
          <w:rFonts w:ascii="Arial" w:hAnsi="Arial" w:cs="Arial"/>
          <w:snapToGrid w:val="0"/>
          <w:sz w:val="24"/>
          <w:szCs w:val="24"/>
        </w:rPr>
        <w:t xml:space="preserve"> If you have any questions concerning this request, or if I may be of assistance to you in some other way, please feel free to contact me.</w:t>
      </w:r>
    </w:p>
    <w:p w14:paraId="08D279AF" w14:textId="77777777" w:rsidR="000D5703" w:rsidRPr="000D5703" w:rsidRDefault="000D5703" w:rsidP="000D5703">
      <w:pPr>
        <w:widowControl w:val="0"/>
        <w:rPr>
          <w:rFonts w:ascii="Arial" w:hAnsi="Arial" w:cs="Arial"/>
          <w:snapToGrid w:val="0"/>
          <w:sz w:val="24"/>
          <w:szCs w:val="24"/>
        </w:rPr>
      </w:pPr>
    </w:p>
    <w:p w14:paraId="0D92EE7E"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Sincerely,</w:t>
      </w:r>
    </w:p>
    <w:p w14:paraId="58D408ED" w14:textId="77777777" w:rsidR="000D5703" w:rsidRPr="000D5703" w:rsidRDefault="000D5703" w:rsidP="000D5703">
      <w:pPr>
        <w:widowControl w:val="0"/>
        <w:rPr>
          <w:rFonts w:ascii="Arial" w:hAnsi="Arial" w:cs="Arial"/>
          <w:snapToGrid w:val="0"/>
          <w:sz w:val="24"/>
          <w:szCs w:val="24"/>
        </w:rPr>
      </w:pPr>
    </w:p>
    <w:p w14:paraId="59674BEE"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6AD8CF83"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Shop Steward</w:t>
      </w:r>
    </w:p>
    <w:p w14:paraId="1A9DBD91" w14:textId="77777777" w:rsidR="000D5703" w:rsidRPr="000D5703" w:rsidRDefault="000D5703" w:rsidP="000D5703">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307E2996" w14:textId="77777777" w:rsidR="000D5703" w:rsidRPr="000D5703" w:rsidRDefault="000D5703" w:rsidP="000D5703">
      <w:pPr>
        <w:widowControl w:val="0"/>
        <w:ind w:left="2880"/>
        <w:jc w:val="center"/>
        <w:rPr>
          <w:rFonts w:ascii="Arial" w:hAnsi="Arial" w:cs="Arial"/>
          <w:b/>
          <w:snapToGrid w:val="0"/>
          <w:sz w:val="24"/>
          <w:szCs w:val="24"/>
        </w:rPr>
      </w:pPr>
      <w:r w:rsidRPr="000D5703">
        <w:rPr>
          <w:rFonts w:ascii="Arial" w:hAnsi="Arial" w:cs="Arial"/>
          <w:snapToGrid w:val="0"/>
          <w:sz w:val="24"/>
          <w:szCs w:val="24"/>
        </w:rPr>
        <w:br w:type="page"/>
      </w:r>
    </w:p>
    <w:p w14:paraId="730E2506" w14:textId="77777777" w:rsidR="000D5703" w:rsidRPr="00D00417" w:rsidRDefault="000D5703" w:rsidP="000D5703">
      <w:pPr>
        <w:widowControl w:val="0"/>
        <w:ind w:left="2880"/>
        <w:jc w:val="center"/>
        <w:rPr>
          <w:rFonts w:ascii="Arial" w:hAnsi="Arial" w:cs="Arial"/>
          <w:b/>
          <w:snapToGrid w:val="0"/>
          <w:sz w:val="32"/>
          <w:szCs w:val="32"/>
        </w:rPr>
      </w:pPr>
      <w:r w:rsidRPr="00D00417">
        <w:rPr>
          <w:rFonts w:ascii="Arial" w:hAnsi="Arial" w:cs="Arial"/>
          <w:b/>
          <w:noProof/>
          <w:sz w:val="32"/>
          <w:szCs w:val="32"/>
        </w:rPr>
        <w:lastRenderedPageBreak/>
        <w:drawing>
          <wp:anchor distT="0" distB="0" distL="114300" distR="114300" simplePos="0" relativeHeight="251660288" behindDoc="0" locked="0" layoutInCell="1" allowOverlap="1" wp14:anchorId="394CC731" wp14:editId="51827DD7">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417">
        <w:rPr>
          <w:rFonts w:ascii="Arial" w:hAnsi="Arial" w:cs="Arial"/>
          <w:b/>
          <w:snapToGrid w:val="0"/>
          <w:sz w:val="32"/>
          <w:szCs w:val="32"/>
        </w:rPr>
        <w:t>National Association of Letter Carriers</w:t>
      </w:r>
    </w:p>
    <w:p w14:paraId="00AF469A" w14:textId="77777777" w:rsidR="000D5703" w:rsidRPr="00D00417" w:rsidRDefault="000D5703" w:rsidP="000D5703">
      <w:pPr>
        <w:keepNext/>
        <w:widowControl w:val="0"/>
        <w:ind w:left="2880"/>
        <w:jc w:val="center"/>
        <w:outlineLvl w:val="0"/>
        <w:rPr>
          <w:rFonts w:ascii="Arial" w:hAnsi="Arial" w:cs="Arial"/>
          <w:b/>
          <w:snapToGrid w:val="0"/>
          <w:sz w:val="32"/>
          <w:szCs w:val="32"/>
        </w:rPr>
      </w:pPr>
      <w:r w:rsidRPr="00D00417">
        <w:rPr>
          <w:rFonts w:ascii="Arial" w:hAnsi="Arial" w:cs="Arial"/>
          <w:b/>
          <w:snapToGrid w:val="0"/>
          <w:sz w:val="32"/>
          <w:szCs w:val="32"/>
        </w:rPr>
        <w:t>Request for Steward Time</w:t>
      </w:r>
    </w:p>
    <w:p w14:paraId="5F343951" w14:textId="77777777" w:rsidR="000D5703" w:rsidRPr="000D5703" w:rsidRDefault="000D5703" w:rsidP="000D5703">
      <w:pPr>
        <w:keepNext/>
        <w:widowControl w:val="0"/>
        <w:outlineLvl w:val="3"/>
        <w:rPr>
          <w:rFonts w:ascii="Arial" w:hAnsi="Arial" w:cs="Arial"/>
          <w:snapToGrid w:val="0"/>
          <w:sz w:val="24"/>
          <w:szCs w:val="24"/>
        </w:rPr>
      </w:pPr>
    </w:p>
    <w:p w14:paraId="7187BB2E" w14:textId="77777777" w:rsidR="000D5703" w:rsidRDefault="000D5703" w:rsidP="000D5703">
      <w:pPr>
        <w:rPr>
          <w:rFonts w:ascii="Arial" w:hAnsi="Arial" w:cs="Arial"/>
          <w:sz w:val="24"/>
          <w:szCs w:val="24"/>
        </w:rPr>
      </w:pPr>
    </w:p>
    <w:p w14:paraId="7F24C872" w14:textId="77777777" w:rsidR="00787139" w:rsidRPr="000D5703" w:rsidRDefault="00787139" w:rsidP="000D5703">
      <w:pPr>
        <w:rPr>
          <w:rFonts w:ascii="Arial" w:hAnsi="Arial" w:cs="Arial"/>
          <w:sz w:val="24"/>
          <w:szCs w:val="24"/>
        </w:rPr>
      </w:pPr>
    </w:p>
    <w:p w14:paraId="412ABD9E" w14:textId="77777777" w:rsidR="000D5703" w:rsidRPr="00D00417" w:rsidRDefault="000D5703" w:rsidP="00D00417">
      <w:pPr>
        <w:pStyle w:val="NoSpacing"/>
        <w:rPr>
          <w:rFonts w:ascii="Arial" w:hAnsi="Arial" w:cs="Arial"/>
          <w:snapToGrid w:val="0"/>
          <w:sz w:val="24"/>
          <w:szCs w:val="24"/>
        </w:rPr>
      </w:pPr>
      <w:r w:rsidRPr="00D00417">
        <w:rPr>
          <w:rFonts w:ascii="Arial" w:hAnsi="Arial" w:cs="Arial"/>
          <w:snapToGrid w:val="0"/>
          <w:sz w:val="24"/>
          <w:szCs w:val="24"/>
        </w:rPr>
        <w:t xml:space="preserve">To: ____________________________________ </w:t>
      </w:r>
      <w:r w:rsidRPr="00D00417">
        <w:rPr>
          <w:rFonts w:ascii="Arial" w:hAnsi="Arial" w:cs="Arial"/>
          <w:snapToGrid w:val="0"/>
          <w:sz w:val="24"/>
          <w:szCs w:val="24"/>
        </w:rPr>
        <w:tab/>
        <w:t>Date ___________________</w:t>
      </w:r>
    </w:p>
    <w:p w14:paraId="1FB92826" w14:textId="77777777"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(Manager/Supervisor</w:t>
      </w:r>
      <w:r w:rsidR="00D00417">
        <w:rPr>
          <w:rFonts w:ascii="Arial" w:hAnsi="Arial" w:cs="Arial"/>
          <w:snapToGrid w:val="0"/>
          <w:sz w:val="20"/>
          <w:szCs w:val="20"/>
        </w:rPr>
        <w:t>)</w:t>
      </w:r>
    </w:p>
    <w:p w14:paraId="1D45F3CD" w14:textId="77777777" w:rsidR="00D00417" w:rsidRPr="00D00417" w:rsidRDefault="00D00417" w:rsidP="00D00417">
      <w:pPr>
        <w:pStyle w:val="NoSpacing"/>
        <w:rPr>
          <w:rFonts w:ascii="Arial" w:hAnsi="Arial" w:cs="Arial"/>
          <w:snapToGrid w:val="0"/>
          <w:sz w:val="20"/>
          <w:szCs w:val="20"/>
        </w:rPr>
      </w:pPr>
    </w:p>
    <w:p w14:paraId="1FA6C994" w14:textId="77777777" w:rsidR="000D5703" w:rsidRPr="000D5703" w:rsidRDefault="000D5703" w:rsidP="000D5703">
      <w:pPr>
        <w:rPr>
          <w:rFonts w:ascii="Arial" w:hAnsi="Arial" w:cs="Arial"/>
          <w:sz w:val="24"/>
          <w:szCs w:val="24"/>
        </w:rPr>
      </w:pPr>
    </w:p>
    <w:p w14:paraId="5C8FFEE4" w14:textId="77777777" w:rsidR="000D5703" w:rsidRPr="00D00417" w:rsidRDefault="000D5703" w:rsidP="00D00417">
      <w:pPr>
        <w:pStyle w:val="NoSpacing"/>
        <w:rPr>
          <w:rFonts w:ascii="Arial" w:hAnsi="Arial" w:cs="Arial"/>
          <w:snapToGrid w:val="0"/>
          <w:sz w:val="20"/>
          <w:szCs w:val="20"/>
        </w:rPr>
      </w:pPr>
      <w:r w:rsidRPr="00D00417">
        <w:rPr>
          <w:rFonts w:ascii="Arial" w:hAnsi="Arial" w:cs="Arial"/>
          <w:snapToGrid w:val="0"/>
          <w:sz w:val="20"/>
          <w:szCs w:val="20"/>
        </w:rPr>
        <w:t xml:space="preserve">____________________________________ </w:t>
      </w:r>
    </w:p>
    <w:p w14:paraId="1B325FA6" w14:textId="77777777"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(Station/Post Office)</w:t>
      </w:r>
    </w:p>
    <w:p w14:paraId="768C2F94" w14:textId="77777777" w:rsidR="00D00417" w:rsidRPr="00D00417" w:rsidRDefault="00D00417" w:rsidP="00D00417">
      <w:pPr>
        <w:pStyle w:val="NoSpacing"/>
        <w:rPr>
          <w:rFonts w:ascii="Arial" w:hAnsi="Arial" w:cs="Arial"/>
          <w:snapToGrid w:val="0"/>
          <w:sz w:val="20"/>
          <w:szCs w:val="20"/>
        </w:rPr>
      </w:pPr>
    </w:p>
    <w:p w14:paraId="7B0A3D85" w14:textId="77777777" w:rsidR="000D5703" w:rsidRPr="000D5703" w:rsidRDefault="000D5703" w:rsidP="000D5703">
      <w:pPr>
        <w:widowControl w:val="0"/>
        <w:rPr>
          <w:rFonts w:ascii="Arial" w:hAnsi="Arial" w:cs="Arial"/>
          <w:snapToGrid w:val="0"/>
          <w:sz w:val="24"/>
          <w:szCs w:val="24"/>
        </w:rPr>
      </w:pPr>
    </w:p>
    <w:p w14:paraId="52E701CA"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033C8092"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 xml:space="preserve">Pursuant to Article </w:t>
      </w:r>
      <w:r w:rsidRPr="000D5703">
        <w:rPr>
          <w:rFonts w:ascii="Arial" w:hAnsi="Arial" w:cs="Arial"/>
          <w:sz w:val="24"/>
          <w:szCs w:val="24"/>
        </w:rPr>
        <w:t xml:space="preserve">17 of </w:t>
      </w:r>
      <w:r w:rsidRPr="000D5703">
        <w:rPr>
          <w:rFonts w:ascii="Arial" w:hAnsi="Arial" w:cs="Arial"/>
          <w:snapToGrid w:val="0"/>
          <w:sz w:val="24"/>
          <w:szCs w:val="24"/>
        </w:rPr>
        <w:t>the National Agreement, I am requesting</w:t>
      </w:r>
      <w:r w:rsidRPr="000D5703">
        <w:rPr>
          <w:rFonts w:ascii="Arial" w:hAnsi="Arial" w:cs="Arial"/>
          <w:sz w:val="24"/>
          <w:szCs w:val="24"/>
        </w:rPr>
        <w:t xml:space="preserve"> the following </w:t>
      </w:r>
      <w:r w:rsidRPr="000D5703">
        <w:rPr>
          <w:rFonts w:ascii="Arial" w:hAnsi="Arial" w:cs="Arial"/>
          <w:snapToGrid w:val="0"/>
          <w:sz w:val="24"/>
          <w:szCs w:val="24"/>
        </w:rPr>
        <w:t>steward time to</w:t>
      </w:r>
      <w:r w:rsidRPr="000D5703">
        <w:rPr>
          <w:rFonts w:ascii="Arial" w:hAnsi="Arial" w:cs="Arial"/>
          <w:sz w:val="24"/>
          <w:szCs w:val="24"/>
        </w:rPr>
        <w:t xml:space="preserve"> investigate a grievance.  </w:t>
      </w:r>
      <w:r w:rsidRPr="000D5703">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31D20E1" w14:textId="77777777" w:rsidR="000D5703" w:rsidRPr="000D5703" w:rsidRDefault="000D5703" w:rsidP="000D5703">
      <w:pPr>
        <w:widowControl w:val="0"/>
        <w:rPr>
          <w:rFonts w:ascii="Arial" w:hAnsi="Arial" w:cs="Arial"/>
          <w:snapToGrid w:val="0"/>
          <w:sz w:val="24"/>
          <w:szCs w:val="24"/>
        </w:rPr>
      </w:pPr>
    </w:p>
    <w:p w14:paraId="4F83284A"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5AD7379" w14:textId="77777777" w:rsidR="000D5703" w:rsidRPr="000D5703" w:rsidRDefault="000D5703" w:rsidP="000D5703">
      <w:pPr>
        <w:widowControl w:val="0"/>
        <w:rPr>
          <w:rFonts w:ascii="Arial" w:hAnsi="Arial" w:cs="Arial"/>
          <w:snapToGrid w:val="0"/>
          <w:sz w:val="24"/>
          <w:szCs w:val="24"/>
        </w:rPr>
      </w:pPr>
    </w:p>
    <w:p w14:paraId="1A33EBEF"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Sincerely,</w:t>
      </w:r>
    </w:p>
    <w:p w14:paraId="54EEF6C8" w14:textId="77777777" w:rsidR="000D5703" w:rsidRPr="000D5703" w:rsidRDefault="000D5703" w:rsidP="000D5703">
      <w:pPr>
        <w:widowControl w:val="0"/>
        <w:rPr>
          <w:rFonts w:ascii="Arial" w:hAnsi="Arial" w:cs="Arial"/>
          <w:snapToGrid w:val="0"/>
          <w:sz w:val="24"/>
          <w:szCs w:val="24"/>
        </w:rPr>
      </w:pPr>
    </w:p>
    <w:p w14:paraId="6E7E3104"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7A2B68E6"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Shop Steward</w:t>
      </w:r>
    </w:p>
    <w:p w14:paraId="6E6448E5" w14:textId="77777777" w:rsidR="000D5703" w:rsidRDefault="000D5703" w:rsidP="000D5703">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184D7773" w14:textId="77777777" w:rsidR="00674718" w:rsidRPr="000D5703" w:rsidRDefault="00674718" w:rsidP="00C12A77">
      <w:pPr>
        <w:widowControl w:val="0"/>
        <w:rPr>
          <w:rFonts w:ascii="Arial" w:hAnsi="Arial" w:cs="Arial"/>
          <w:snapToGrid w:val="0"/>
          <w:sz w:val="24"/>
          <w:szCs w:val="24"/>
        </w:rPr>
      </w:pPr>
    </w:p>
    <w:sectPr w:rsidR="00674718" w:rsidRPr="000D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D98"/>
    <w:multiLevelType w:val="hybridMultilevel"/>
    <w:tmpl w:val="F1F6EB94"/>
    <w:lvl w:ilvl="0" w:tplc="8E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35A6F"/>
    <w:multiLevelType w:val="hybridMultilevel"/>
    <w:tmpl w:val="4A5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B25B1"/>
    <w:multiLevelType w:val="hybridMultilevel"/>
    <w:tmpl w:val="539C0614"/>
    <w:lvl w:ilvl="0" w:tplc="8964347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E5181"/>
    <w:multiLevelType w:val="hybridMultilevel"/>
    <w:tmpl w:val="70F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25E05"/>
    <w:multiLevelType w:val="hybridMultilevel"/>
    <w:tmpl w:val="5E8A2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81977"/>
    <w:multiLevelType w:val="hybridMultilevel"/>
    <w:tmpl w:val="C6EA744E"/>
    <w:lvl w:ilvl="0" w:tplc="2BA4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63209"/>
    <w:multiLevelType w:val="hybridMultilevel"/>
    <w:tmpl w:val="B1DE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E11AD"/>
    <w:multiLevelType w:val="hybridMultilevel"/>
    <w:tmpl w:val="690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851103">
    <w:abstractNumId w:val="4"/>
  </w:num>
  <w:num w:numId="2" w16cid:durableId="2120561655">
    <w:abstractNumId w:val="14"/>
  </w:num>
  <w:num w:numId="3" w16cid:durableId="1272124473">
    <w:abstractNumId w:val="5"/>
  </w:num>
  <w:num w:numId="4" w16cid:durableId="1754163133">
    <w:abstractNumId w:val="11"/>
  </w:num>
  <w:num w:numId="5" w16cid:durableId="309290839">
    <w:abstractNumId w:val="7"/>
  </w:num>
  <w:num w:numId="6" w16cid:durableId="1998217878">
    <w:abstractNumId w:val="8"/>
  </w:num>
  <w:num w:numId="7" w16cid:durableId="192614483">
    <w:abstractNumId w:val="10"/>
  </w:num>
  <w:num w:numId="8" w16cid:durableId="1862157073">
    <w:abstractNumId w:val="1"/>
  </w:num>
  <w:num w:numId="9" w16cid:durableId="251134724">
    <w:abstractNumId w:val="13"/>
  </w:num>
  <w:num w:numId="10" w16cid:durableId="603809655">
    <w:abstractNumId w:val="6"/>
  </w:num>
  <w:num w:numId="11" w16cid:durableId="431822876">
    <w:abstractNumId w:val="12"/>
  </w:num>
  <w:num w:numId="12" w16cid:durableId="1150170468">
    <w:abstractNumId w:val="0"/>
  </w:num>
  <w:num w:numId="13" w16cid:durableId="1335259108">
    <w:abstractNumId w:val="3"/>
  </w:num>
  <w:num w:numId="14" w16cid:durableId="946618116">
    <w:abstractNumId w:val="2"/>
  </w:num>
  <w:num w:numId="15" w16cid:durableId="26568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B4"/>
    <w:rsid w:val="0002205F"/>
    <w:rsid w:val="00031B99"/>
    <w:rsid w:val="000D5703"/>
    <w:rsid w:val="00255E94"/>
    <w:rsid w:val="002B0D77"/>
    <w:rsid w:val="002E3F85"/>
    <w:rsid w:val="003016C7"/>
    <w:rsid w:val="00382A8A"/>
    <w:rsid w:val="0040630C"/>
    <w:rsid w:val="00430BC1"/>
    <w:rsid w:val="004A6E69"/>
    <w:rsid w:val="004B4B0A"/>
    <w:rsid w:val="005518BB"/>
    <w:rsid w:val="00554B1C"/>
    <w:rsid w:val="005662F7"/>
    <w:rsid w:val="005C1729"/>
    <w:rsid w:val="005E5FF8"/>
    <w:rsid w:val="006353B4"/>
    <w:rsid w:val="00674718"/>
    <w:rsid w:val="006B0870"/>
    <w:rsid w:val="00787139"/>
    <w:rsid w:val="007B6CA7"/>
    <w:rsid w:val="00803060"/>
    <w:rsid w:val="008A5AD0"/>
    <w:rsid w:val="008F7585"/>
    <w:rsid w:val="00961AFB"/>
    <w:rsid w:val="00965CC2"/>
    <w:rsid w:val="009B4B39"/>
    <w:rsid w:val="00A646F5"/>
    <w:rsid w:val="00A82E6A"/>
    <w:rsid w:val="00A96105"/>
    <w:rsid w:val="00AC0376"/>
    <w:rsid w:val="00B12F72"/>
    <w:rsid w:val="00BA14B2"/>
    <w:rsid w:val="00BB0747"/>
    <w:rsid w:val="00C00E9F"/>
    <w:rsid w:val="00C12A77"/>
    <w:rsid w:val="00C14003"/>
    <w:rsid w:val="00C2317E"/>
    <w:rsid w:val="00C548F7"/>
    <w:rsid w:val="00C86B0E"/>
    <w:rsid w:val="00C942F4"/>
    <w:rsid w:val="00CB124F"/>
    <w:rsid w:val="00D00417"/>
    <w:rsid w:val="00D04A47"/>
    <w:rsid w:val="00D2074B"/>
    <w:rsid w:val="00DF0AA2"/>
    <w:rsid w:val="00E359AA"/>
    <w:rsid w:val="00E36440"/>
    <w:rsid w:val="00E377CA"/>
    <w:rsid w:val="00E46AE6"/>
    <w:rsid w:val="00E521D5"/>
    <w:rsid w:val="00EB47A9"/>
    <w:rsid w:val="00EC3EF0"/>
    <w:rsid w:val="00FD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1BE4"/>
  <w15:chartTrackingRefBased/>
  <w15:docId w15:val="{CE1857D7-EF7E-4F76-96DB-C5C08D2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B4"/>
    <w:pPr>
      <w:ind w:left="720"/>
      <w:contextualSpacing/>
    </w:pPr>
  </w:style>
  <w:style w:type="table" w:styleId="TableGrid">
    <w:name w:val="Table Grid"/>
    <w:basedOn w:val="TableNormal"/>
    <w:uiPriority w:val="39"/>
    <w:rsid w:val="00A9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5703"/>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5703"/>
    <w:rPr>
      <w:rFonts w:ascii="Times New Roman" w:eastAsia="Times New Roman" w:hAnsi="Times New Roman" w:cs="Times New Roman"/>
      <w:sz w:val="24"/>
      <w:szCs w:val="20"/>
      <w:lang w:val="x-none" w:eastAsia="x-none"/>
    </w:rPr>
  </w:style>
  <w:style w:type="paragraph" w:styleId="NoSpacing">
    <w:name w:val="No Spacing"/>
    <w:uiPriority w:val="1"/>
    <w:qFormat/>
    <w:rsid w:val="00D00417"/>
    <w:pPr>
      <w:spacing w:after="0" w:line="240" w:lineRule="auto"/>
    </w:pPr>
  </w:style>
  <w:style w:type="paragraph" w:styleId="Revision">
    <w:name w:val="Revision"/>
    <w:hidden/>
    <w:uiPriority w:val="99"/>
    <w:semiHidden/>
    <w:rsid w:val="00EC3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E163-7769-4885-A477-669D3869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4</cp:revision>
  <dcterms:created xsi:type="dcterms:W3CDTF">2022-05-18T10:18:00Z</dcterms:created>
  <dcterms:modified xsi:type="dcterms:W3CDTF">2022-11-02T12:15:00Z</dcterms:modified>
</cp:coreProperties>
</file>